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36BB" w14:textId="641F44F7" w:rsidR="00D61180" w:rsidRPr="00CD4CC9" w:rsidRDefault="00D61180" w:rsidP="00D61180">
      <w:pPr>
        <w:wordWrap w:val="0"/>
        <w:jc w:val="right"/>
        <w:rPr>
          <w:rFonts w:ascii="ＭＳ ゴシック" w:eastAsia="ＭＳ ゴシック" w:hAnsi="ＭＳ ゴシック"/>
          <w:color w:val="A6A6A6" w:themeColor="background1" w:themeShade="A6"/>
          <w:sz w:val="22"/>
        </w:rPr>
      </w:pPr>
      <w:r w:rsidRPr="00CD4CC9">
        <w:rPr>
          <w:rFonts w:ascii="ＭＳ ゴシック" w:eastAsia="ＭＳ ゴシック" w:hAnsi="ＭＳ ゴシック"/>
          <w:color w:val="A6A6A6" w:themeColor="background1" w:themeShade="A6"/>
          <w:sz w:val="22"/>
        </w:rPr>
        <w:t>Ver.</w:t>
      </w:r>
      <w:r w:rsidR="00221C14" w:rsidRPr="00CD4CC9">
        <w:rPr>
          <w:rFonts w:ascii="ＭＳ ゴシック" w:eastAsia="ＭＳ ゴシック" w:hAnsi="ＭＳ ゴシック"/>
          <w:color w:val="A6A6A6" w:themeColor="background1" w:themeShade="A6"/>
          <w:sz w:val="22"/>
        </w:rPr>
        <w:t>4.0</w:t>
      </w:r>
      <w:r w:rsidRPr="00CD4CC9">
        <w:rPr>
          <w:rFonts w:ascii="ＭＳ ゴシック" w:eastAsia="ＭＳ ゴシック" w:hAnsi="ＭＳ ゴシック"/>
          <w:color w:val="A6A6A6" w:themeColor="background1" w:themeShade="A6"/>
          <w:sz w:val="22"/>
        </w:rPr>
        <w:t xml:space="preserve"> </w:t>
      </w:r>
      <w:r w:rsidR="00C61187" w:rsidRPr="00CD4CC9">
        <w:rPr>
          <w:rFonts w:ascii="ＭＳ ゴシック" w:eastAsia="ＭＳ ゴシック" w:hAnsi="ＭＳ ゴシック"/>
          <w:color w:val="A6A6A6" w:themeColor="background1" w:themeShade="A6"/>
          <w:sz w:val="22"/>
        </w:rPr>
        <w:t>2018</w:t>
      </w:r>
      <w:r w:rsidRPr="00CD4CC9">
        <w:rPr>
          <w:rFonts w:ascii="ＭＳ ゴシック" w:eastAsia="ＭＳ ゴシック" w:hAnsi="ＭＳ ゴシック"/>
          <w:color w:val="A6A6A6" w:themeColor="background1" w:themeShade="A6"/>
          <w:sz w:val="22"/>
        </w:rPr>
        <w:t>.</w:t>
      </w:r>
      <w:r w:rsidR="00221C14" w:rsidRPr="00CD4CC9">
        <w:rPr>
          <w:rFonts w:ascii="ＭＳ ゴシック" w:eastAsia="ＭＳ ゴシック" w:hAnsi="ＭＳ ゴシック"/>
          <w:color w:val="A6A6A6" w:themeColor="background1" w:themeShade="A6"/>
          <w:sz w:val="22"/>
        </w:rPr>
        <w:t>10</w:t>
      </w:r>
      <w:r w:rsidRPr="00CD4CC9">
        <w:rPr>
          <w:rFonts w:ascii="ＭＳ ゴシック" w:eastAsia="ＭＳ ゴシック" w:hAnsi="ＭＳ ゴシック"/>
          <w:color w:val="A6A6A6" w:themeColor="background1" w:themeShade="A6"/>
          <w:sz w:val="22"/>
        </w:rPr>
        <w:t>.</w:t>
      </w:r>
      <w:r w:rsidR="00221C14" w:rsidRPr="00CD4CC9">
        <w:rPr>
          <w:rFonts w:ascii="ＭＳ ゴシック" w:eastAsia="ＭＳ ゴシック" w:hAnsi="ＭＳ ゴシック"/>
          <w:color w:val="A6A6A6" w:themeColor="background1" w:themeShade="A6"/>
          <w:sz w:val="22"/>
        </w:rPr>
        <w:t>23</w:t>
      </w:r>
      <w:r w:rsidRPr="00CD4CC9">
        <w:rPr>
          <w:rFonts w:ascii="ＭＳ ゴシック" w:eastAsia="ＭＳ ゴシック" w:hAnsi="ＭＳ ゴシック" w:hint="eastAsia"/>
          <w:color w:val="A6A6A6" w:themeColor="background1" w:themeShade="A6"/>
          <w:sz w:val="22"/>
        </w:rPr>
        <w:t>改訂</w:t>
      </w:r>
    </w:p>
    <w:p w14:paraId="5203629E" w14:textId="43B57DE0" w:rsidR="004B03F5" w:rsidRPr="00F05C51" w:rsidRDefault="00F7750A" w:rsidP="008712E1">
      <w:pPr>
        <w:jc w:val="center"/>
        <w:rPr>
          <w:rFonts w:ascii="ＭＳ ゴシック" w:eastAsia="ＭＳ ゴシック" w:hAnsi="ＭＳ ゴシック"/>
          <w:sz w:val="28"/>
          <w:szCs w:val="28"/>
        </w:rPr>
      </w:pPr>
      <w:r w:rsidRPr="00F05C51">
        <w:rPr>
          <w:rFonts w:ascii="ＭＳ ゴシック" w:eastAsia="ＭＳ ゴシック" w:hAnsi="ＭＳ ゴシック" w:hint="eastAsia"/>
          <w:sz w:val="28"/>
          <w:szCs w:val="28"/>
        </w:rPr>
        <w:t>参加</w:t>
      </w:r>
      <w:r w:rsidR="009D201E">
        <w:rPr>
          <w:rFonts w:ascii="ＭＳ ゴシック" w:eastAsia="ＭＳ ゴシック" w:hAnsi="ＭＳ ゴシック" w:hint="eastAsia"/>
          <w:sz w:val="28"/>
          <w:szCs w:val="28"/>
        </w:rPr>
        <w:t>される</w:t>
      </w:r>
      <w:r w:rsidRPr="00F05C51">
        <w:rPr>
          <w:rFonts w:ascii="ＭＳ ゴシック" w:eastAsia="ＭＳ ゴシック" w:hAnsi="ＭＳ ゴシック" w:hint="eastAsia"/>
          <w:sz w:val="28"/>
          <w:szCs w:val="28"/>
        </w:rPr>
        <w:t>方への説明文書</w:t>
      </w:r>
    </w:p>
    <w:p w14:paraId="5FBE69AB" w14:textId="7D4094C9" w:rsidR="003D6CBA" w:rsidRPr="00CD4CC9" w:rsidRDefault="003D6CBA" w:rsidP="003D6CBA">
      <w:pPr>
        <w:pStyle w:val="a3"/>
        <w:ind w:leftChars="0" w:left="1840"/>
        <w:rPr>
          <w:rFonts w:asciiTheme="minorEastAsia" w:hAnsiTheme="minorEastAsia"/>
          <w:sz w:val="22"/>
        </w:rPr>
      </w:pPr>
    </w:p>
    <w:p w14:paraId="66416900" w14:textId="781F49DB" w:rsidR="00F7750A" w:rsidRPr="00F05C51" w:rsidRDefault="00F05C51" w:rsidP="00F05C51">
      <w:pPr>
        <w:rPr>
          <w:rFonts w:ascii="ＭＳ ゴシック" w:eastAsia="ＭＳ ゴシック" w:hAnsi="ＭＳ ゴシック"/>
          <w:sz w:val="22"/>
        </w:rPr>
      </w:pPr>
      <w:r>
        <w:rPr>
          <w:rFonts w:ascii="ＭＳ ゴシック" w:eastAsia="ＭＳ ゴシック" w:hAnsi="ＭＳ ゴシック" w:hint="eastAsia"/>
          <w:sz w:val="22"/>
        </w:rPr>
        <w:t>１．</w:t>
      </w:r>
      <w:r w:rsidR="00715C0D" w:rsidRPr="00F05C51">
        <w:rPr>
          <w:rFonts w:ascii="ＭＳ ゴシック" w:eastAsia="ＭＳ ゴシック" w:hAnsi="ＭＳ ゴシック" w:hint="eastAsia"/>
          <w:sz w:val="22"/>
        </w:rPr>
        <w:t>研究</w:t>
      </w:r>
      <w:r w:rsidR="008646A5" w:rsidRPr="00F05C51">
        <w:rPr>
          <w:rFonts w:ascii="ＭＳ ゴシック" w:eastAsia="ＭＳ ゴシック" w:hAnsi="ＭＳ ゴシック" w:hint="eastAsia"/>
          <w:sz w:val="22"/>
        </w:rPr>
        <w:t>課題名</w:t>
      </w:r>
    </w:p>
    <w:p w14:paraId="6098172D" w14:textId="4E365F9F" w:rsidR="00C27009" w:rsidRPr="00CD4CC9" w:rsidRDefault="00F90E4D" w:rsidP="004A6F2F">
      <w:pPr>
        <w:pStyle w:val="a3"/>
        <w:widowControl/>
        <w:autoSpaceDE w:val="0"/>
        <w:autoSpaceDN w:val="0"/>
        <w:adjustRightInd w:val="0"/>
        <w:spacing w:after="240"/>
        <w:ind w:leftChars="0" w:left="480" w:firstLineChars="100" w:firstLine="220"/>
        <w:rPr>
          <w:rFonts w:asciiTheme="majorEastAsia" w:eastAsiaTheme="majorEastAsia" w:hAnsiTheme="majorEastAsia" w:cs="Times"/>
          <w:b/>
          <w:kern w:val="0"/>
          <w:sz w:val="22"/>
        </w:rPr>
      </w:pPr>
      <w:r>
        <w:rPr>
          <w:rFonts w:asciiTheme="minorEastAsia" w:hAnsiTheme="minorEastAsia" w:cs="Times"/>
          <w:kern w:val="0"/>
          <w:sz w:val="22"/>
        </w:rPr>
        <w:t>BNT162b2</w:t>
      </w:r>
      <w:r w:rsidR="00A53C1C" w:rsidRPr="00A53C1C">
        <w:rPr>
          <w:rFonts w:asciiTheme="minorEastAsia" w:hAnsiTheme="minorEastAsia" w:cs="Times" w:hint="eastAsia"/>
          <w:kern w:val="0"/>
          <w:sz w:val="22"/>
        </w:rPr>
        <w:t>ワクチン接種後の</w:t>
      </w:r>
      <w:r>
        <w:rPr>
          <w:rFonts w:asciiTheme="minorEastAsia" w:hAnsiTheme="minorEastAsia" w:cs="Times" w:hint="eastAsia"/>
          <w:kern w:val="0"/>
          <w:sz w:val="22"/>
        </w:rPr>
        <w:t>スパイク蛋白</w:t>
      </w:r>
      <w:r w:rsidR="00A53C1C" w:rsidRPr="00A53C1C">
        <w:rPr>
          <w:rFonts w:asciiTheme="minorEastAsia" w:hAnsiTheme="minorEastAsia" w:cs="Times" w:hint="eastAsia"/>
          <w:kern w:val="0"/>
          <w:sz w:val="22"/>
        </w:rPr>
        <w:t>抗体価</w:t>
      </w:r>
      <w:r w:rsidR="000406E1">
        <w:rPr>
          <w:rFonts w:asciiTheme="minorEastAsia" w:hAnsiTheme="minorEastAsia" w:cs="Times" w:hint="eastAsia"/>
          <w:kern w:val="0"/>
          <w:sz w:val="22"/>
        </w:rPr>
        <w:t>上昇の</w:t>
      </w:r>
      <w:r>
        <w:rPr>
          <w:rFonts w:asciiTheme="minorEastAsia" w:hAnsiTheme="minorEastAsia" w:cs="Times" w:hint="eastAsia"/>
          <w:kern w:val="0"/>
          <w:sz w:val="22"/>
        </w:rPr>
        <w:t>推移に関する</w:t>
      </w:r>
      <w:r w:rsidR="00A53C1C" w:rsidRPr="00A53C1C">
        <w:rPr>
          <w:rFonts w:asciiTheme="minorEastAsia" w:hAnsiTheme="minorEastAsia" w:cs="Times" w:hint="eastAsia"/>
          <w:kern w:val="0"/>
          <w:sz w:val="22"/>
        </w:rPr>
        <w:t>検討</w:t>
      </w:r>
    </w:p>
    <w:p w14:paraId="1C6FB69B" w14:textId="1ED8F10A" w:rsidR="008646A5" w:rsidRPr="0035645C" w:rsidRDefault="000510AD" w:rsidP="0035645C">
      <w:pPr>
        <w:ind w:leftChars="200" w:left="420" w:firstLineChars="100" w:firstLine="220"/>
        <w:rPr>
          <w:rFonts w:asciiTheme="minorEastAsia" w:hAnsiTheme="minorEastAsia"/>
          <w:sz w:val="22"/>
        </w:rPr>
      </w:pPr>
      <w:r w:rsidRPr="0035645C">
        <w:rPr>
          <w:rFonts w:asciiTheme="minorEastAsia" w:hAnsiTheme="minorEastAsia" w:hint="eastAsia"/>
          <w:sz w:val="22"/>
        </w:rPr>
        <w:t>本研究は産業医科大学</w:t>
      </w:r>
      <w:r w:rsidR="0035645C" w:rsidRPr="0035645C">
        <w:rPr>
          <w:rFonts w:asciiTheme="minorEastAsia" w:hAnsiTheme="minorEastAsia" w:hint="eastAsia"/>
          <w:sz w:val="22"/>
        </w:rPr>
        <w:t>臨床研究審査</w:t>
      </w:r>
      <w:r w:rsidR="008646A5" w:rsidRPr="0035645C">
        <w:rPr>
          <w:rFonts w:asciiTheme="minorEastAsia" w:hAnsiTheme="minorEastAsia" w:hint="eastAsia"/>
          <w:sz w:val="22"/>
        </w:rPr>
        <w:t>委員会の承認、及び学長の許可を得て行うものです。</w:t>
      </w:r>
    </w:p>
    <w:p w14:paraId="5A5EBD21" w14:textId="77777777" w:rsidR="003D6CBA" w:rsidRPr="00CD4CC9" w:rsidRDefault="003D6CBA" w:rsidP="003D6CBA">
      <w:pPr>
        <w:rPr>
          <w:rFonts w:asciiTheme="minorEastAsia" w:hAnsiTheme="minorEastAsia"/>
          <w:sz w:val="22"/>
        </w:rPr>
      </w:pPr>
    </w:p>
    <w:p w14:paraId="3689EC8B" w14:textId="47F80851" w:rsidR="00F7750A" w:rsidRPr="00F05C51" w:rsidRDefault="00F05C51" w:rsidP="00F05C51">
      <w:pPr>
        <w:rPr>
          <w:rFonts w:ascii="ＭＳ ゴシック" w:eastAsia="ＭＳ ゴシック" w:hAnsi="ＭＳ ゴシック"/>
          <w:sz w:val="22"/>
        </w:rPr>
      </w:pPr>
      <w:r>
        <w:rPr>
          <w:rFonts w:ascii="ＭＳ ゴシック" w:eastAsia="ＭＳ ゴシック" w:hAnsi="ＭＳ ゴシック" w:hint="eastAsia"/>
          <w:sz w:val="22"/>
        </w:rPr>
        <w:t>２．</w:t>
      </w:r>
      <w:r w:rsidR="008646A5" w:rsidRPr="00F05C51">
        <w:rPr>
          <w:rFonts w:ascii="ＭＳ ゴシック" w:eastAsia="ＭＳ ゴシック" w:hAnsi="ＭＳ ゴシック" w:hint="eastAsia"/>
          <w:sz w:val="22"/>
        </w:rPr>
        <w:t>実施責任者</w:t>
      </w:r>
    </w:p>
    <w:p w14:paraId="04620684" w14:textId="10DC0AA4" w:rsidR="008646A5" w:rsidRPr="00CD4CC9" w:rsidRDefault="008646A5" w:rsidP="00042FB2">
      <w:pPr>
        <w:ind w:leftChars="202" w:left="424" w:firstLineChars="100" w:firstLine="220"/>
        <w:rPr>
          <w:rFonts w:asciiTheme="minorEastAsia" w:hAnsiTheme="minorEastAsia"/>
          <w:sz w:val="22"/>
        </w:rPr>
      </w:pPr>
      <w:r w:rsidRPr="00CD4CC9">
        <w:rPr>
          <w:rFonts w:asciiTheme="minorEastAsia" w:hAnsiTheme="minorEastAsia" w:hint="eastAsia"/>
          <w:sz w:val="22"/>
        </w:rPr>
        <w:t xml:space="preserve">所属　</w:t>
      </w:r>
      <w:r w:rsidR="006D4D5F" w:rsidRPr="00CD4CC9">
        <w:rPr>
          <w:rFonts w:asciiTheme="minorEastAsia" w:hAnsiTheme="minorEastAsia" w:hint="eastAsia"/>
          <w:sz w:val="22"/>
        </w:rPr>
        <w:t>臨床検査・輸血部</w:t>
      </w:r>
      <w:r w:rsidRPr="00CD4CC9">
        <w:rPr>
          <w:rFonts w:asciiTheme="minorEastAsia" w:hAnsiTheme="minorEastAsia" w:hint="eastAsia"/>
          <w:sz w:val="22"/>
        </w:rPr>
        <w:t xml:space="preserve">　職名　</w:t>
      </w:r>
      <w:r w:rsidR="006D4D5F" w:rsidRPr="00CD4CC9">
        <w:rPr>
          <w:rFonts w:asciiTheme="minorEastAsia" w:hAnsiTheme="minorEastAsia" w:hint="eastAsia"/>
          <w:sz w:val="22"/>
        </w:rPr>
        <w:t>部長・診療教授</w:t>
      </w:r>
      <w:r w:rsidR="00E66BA4" w:rsidRPr="00CD4CC9">
        <w:rPr>
          <w:rFonts w:asciiTheme="minorEastAsia" w:hAnsiTheme="minorEastAsia" w:hint="eastAsia"/>
          <w:sz w:val="22"/>
        </w:rPr>
        <w:t xml:space="preserve">　</w:t>
      </w:r>
      <w:r w:rsidRPr="00CD4CC9">
        <w:rPr>
          <w:rFonts w:asciiTheme="minorEastAsia" w:hAnsiTheme="minorEastAsia" w:hint="eastAsia"/>
          <w:sz w:val="22"/>
        </w:rPr>
        <w:t>氏名</w:t>
      </w:r>
      <w:r w:rsidR="006D4D5F" w:rsidRPr="00CD4CC9">
        <w:rPr>
          <w:rFonts w:asciiTheme="minorEastAsia" w:hAnsiTheme="minorEastAsia" w:hint="eastAsia"/>
          <w:sz w:val="22"/>
        </w:rPr>
        <w:t xml:space="preserve">　竹内　正明</w:t>
      </w:r>
    </w:p>
    <w:p w14:paraId="2EA4E2F1" w14:textId="77777777" w:rsidR="00552537" w:rsidRPr="00CD4CC9" w:rsidRDefault="00552537" w:rsidP="00552537">
      <w:pPr>
        <w:pStyle w:val="a3"/>
        <w:ind w:leftChars="203" w:left="721" w:hangingChars="134" w:hanging="295"/>
        <w:rPr>
          <w:rFonts w:asciiTheme="minorEastAsia" w:hAnsiTheme="minorEastAsia"/>
          <w:sz w:val="22"/>
        </w:rPr>
      </w:pPr>
    </w:p>
    <w:p w14:paraId="64E95ABC" w14:textId="53519143" w:rsidR="006D4D5F" w:rsidRPr="00F05C51" w:rsidRDefault="00F05C51" w:rsidP="00F05C51">
      <w:pPr>
        <w:rPr>
          <w:rFonts w:ascii="ＭＳ ゴシック" w:eastAsia="ＭＳ ゴシック" w:hAnsi="ＭＳ ゴシック"/>
          <w:sz w:val="22"/>
        </w:rPr>
      </w:pPr>
      <w:r>
        <w:rPr>
          <w:rFonts w:ascii="ＭＳ ゴシック" w:eastAsia="ＭＳ ゴシック" w:hAnsi="ＭＳ ゴシック" w:hint="eastAsia"/>
          <w:sz w:val="22"/>
        </w:rPr>
        <w:t>３．</w:t>
      </w:r>
      <w:r w:rsidR="00464ED2" w:rsidRPr="00F05C51">
        <w:rPr>
          <w:rFonts w:ascii="ＭＳ ゴシック" w:eastAsia="ＭＳ ゴシック" w:hAnsi="ＭＳ ゴシック" w:hint="eastAsia"/>
          <w:sz w:val="22"/>
        </w:rPr>
        <w:t>研究期間</w:t>
      </w:r>
    </w:p>
    <w:p w14:paraId="006CC1E9" w14:textId="2909581E" w:rsidR="006E0C8E" w:rsidRPr="00042FB2" w:rsidRDefault="00221C14" w:rsidP="00042FB2">
      <w:pPr>
        <w:ind w:leftChars="202" w:left="424" w:firstLineChars="100" w:firstLine="220"/>
        <w:rPr>
          <w:rFonts w:asciiTheme="minorEastAsia" w:hAnsiTheme="minorEastAsia"/>
          <w:sz w:val="22"/>
        </w:rPr>
      </w:pPr>
      <w:r w:rsidRPr="00042FB2">
        <w:rPr>
          <w:rFonts w:asciiTheme="minorEastAsia" w:hAnsiTheme="minorEastAsia" w:hint="eastAsia"/>
          <w:sz w:val="22"/>
        </w:rPr>
        <w:t>西暦</w:t>
      </w:r>
      <w:r w:rsidRPr="00042FB2">
        <w:rPr>
          <w:rFonts w:asciiTheme="minorEastAsia" w:hAnsiTheme="minorEastAsia"/>
          <w:sz w:val="22"/>
        </w:rPr>
        <w:t>20</w:t>
      </w:r>
      <w:r w:rsidR="00355CF8">
        <w:rPr>
          <w:rFonts w:asciiTheme="minorEastAsia" w:hAnsiTheme="minorEastAsia"/>
          <w:sz w:val="22"/>
        </w:rPr>
        <w:t>2</w:t>
      </w:r>
      <w:r w:rsidR="00A53C1C">
        <w:rPr>
          <w:rFonts w:asciiTheme="minorEastAsia" w:hAnsiTheme="minorEastAsia"/>
          <w:sz w:val="22"/>
        </w:rPr>
        <w:t>1</w:t>
      </w:r>
      <w:r w:rsidR="006E0C8E" w:rsidRPr="00042FB2">
        <w:rPr>
          <w:rFonts w:asciiTheme="minorEastAsia" w:hAnsiTheme="minorEastAsia" w:hint="eastAsia"/>
          <w:sz w:val="22"/>
        </w:rPr>
        <w:t>年</w:t>
      </w:r>
      <w:r w:rsidR="00F90E4D">
        <w:rPr>
          <w:rFonts w:asciiTheme="minorEastAsia" w:hAnsiTheme="minorEastAsia"/>
          <w:sz w:val="22"/>
        </w:rPr>
        <w:t>6</w:t>
      </w:r>
      <w:r w:rsidR="006E0C8E" w:rsidRPr="00042FB2">
        <w:rPr>
          <w:rFonts w:asciiTheme="minorEastAsia" w:hAnsiTheme="minorEastAsia" w:hint="eastAsia"/>
          <w:sz w:val="22"/>
        </w:rPr>
        <w:t>月</w:t>
      </w:r>
      <w:r w:rsidR="00F90E4D">
        <w:rPr>
          <w:rFonts w:asciiTheme="minorEastAsia" w:hAnsiTheme="minorEastAsia"/>
          <w:sz w:val="22"/>
        </w:rPr>
        <w:t>4</w:t>
      </w:r>
      <w:r w:rsidR="0082098C" w:rsidRPr="00042FB2">
        <w:rPr>
          <w:rFonts w:asciiTheme="minorEastAsia" w:hAnsiTheme="minorEastAsia" w:hint="eastAsia"/>
          <w:sz w:val="22"/>
        </w:rPr>
        <w:t>日</w:t>
      </w:r>
      <w:r w:rsidR="006E0C8E" w:rsidRPr="00042FB2">
        <w:rPr>
          <w:rFonts w:asciiTheme="minorEastAsia" w:hAnsiTheme="minorEastAsia" w:hint="eastAsia"/>
          <w:sz w:val="22"/>
        </w:rPr>
        <w:t>〜</w:t>
      </w:r>
      <w:r w:rsidRPr="00042FB2">
        <w:rPr>
          <w:rFonts w:asciiTheme="minorEastAsia" w:hAnsiTheme="minorEastAsia" w:hint="eastAsia"/>
          <w:sz w:val="22"/>
        </w:rPr>
        <w:t>西暦</w:t>
      </w:r>
      <w:r w:rsidR="00052069" w:rsidRPr="00042FB2">
        <w:rPr>
          <w:rFonts w:asciiTheme="minorEastAsia" w:hAnsiTheme="minorEastAsia"/>
          <w:sz w:val="22"/>
        </w:rPr>
        <w:t>202</w:t>
      </w:r>
      <w:r w:rsidR="000406E1">
        <w:rPr>
          <w:rFonts w:asciiTheme="minorEastAsia" w:hAnsiTheme="minorEastAsia"/>
          <w:sz w:val="22"/>
        </w:rPr>
        <w:t>2</w:t>
      </w:r>
      <w:r w:rsidR="006E0C8E" w:rsidRPr="00042FB2">
        <w:rPr>
          <w:rFonts w:asciiTheme="minorEastAsia" w:hAnsiTheme="minorEastAsia" w:hint="eastAsia"/>
          <w:sz w:val="22"/>
        </w:rPr>
        <w:t>年</w:t>
      </w:r>
      <w:r w:rsidR="00F90E4D">
        <w:rPr>
          <w:rFonts w:asciiTheme="minorEastAsia" w:hAnsiTheme="minorEastAsia"/>
          <w:sz w:val="22"/>
        </w:rPr>
        <w:t>12</w:t>
      </w:r>
      <w:r w:rsidR="006E0C8E" w:rsidRPr="00042FB2">
        <w:rPr>
          <w:rFonts w:asciiTheme="minorEastAsia" w:hAnsiTheme="minorEastAsia" w:hint="eastAsia"/>
          <w:sz w:val="22"/>
        </w:rPr>
        <w:t>月</w:t>
      </w:r>
      <w:r w:rsidR="0082098C" w:rsidRPr="00042FB2">
        <w:rPr>
          <w:rFonts w:asciiTheme="minorEastAsia" w:hAnsiTheme="minorEastAsia"/>
          <w:sz w:val="22"/>
        </w:rPr>
        <w:t>31</w:t>
      </w:r>
      <w:r w:rsidR="0082098C" w:rsidRPr="00042FB2">
        <w:rPr>
          <w:rFonts w:asciiTheme="minorEastAsia" w:hAnsiTheme="minorEastAsia" w:hint="eastAsia"/>
          <w:sz w:val="22"/>
        </w:rPr>
        <w:t>日</w:t>
      </w:r>
    </w:p>
    <w:p w14:paraId="26086FAE" w14:textId="77777777" w:rsidR="006E0C8E" w:rsidRPr="00CD4CC9" w:rsidRDefault="006E0C8E" w:rsidP="006E0C8E">
      <w:pPr>
        <w:pStyle w:val="a3"/>
        <w:ind w:leftChars="0" w:left="780"/>
        <w:rPr>
          <w:rFonts w:asciiTheme="minorEastAsia" w:hAnsiTheme="minorEastAsia"/>
          <w:sz w:val="22"/>
        </w:rPr>
      </w:pPr>
    </w:p>
    <w:p w14:paraId="34DE3BA6" w14:textId="18998295" w:rsidR="008646A5" w:rsidRPr="00CD4CC9" w:rsidRDefault="000E7304" w:rsidP="008646A5">
      <w:pPr>
        <w:rPr>
          <w:rFonts w:asciiTheme="majorEastAsia" w:eastAsiaTheme="majorEastAsia" w:hAnsiTheme="majorEastAsia"/>
          <w:sz w:val="22"/>
        </w:rPr>
      </w:pPr>
      <w:r w:rsidRPr="00CD4CC9">
        <w:rPr>
          <w:rFonts w:asciiTheme="majorEastAsia" w:eastAsiaTheme="majorEastAsia" w:hAnsiTheme="majorEastAsia" w:hint="eastAsia"/>
          <w:sz w:val="22"/>
        </w:rPr>
        <w:t>４．研究の背景・目的・意義</w:t>
      </w:r>
    </w:p>
    <w:p w14:paraId="78488400" w14:textId="468888CE" w:rsidR="00A53C1C" w:rsidRPr="00A53C1C" w:rsidRDefault="00A53C1C" w:rsidP="00A53C1C">
      <w:pPr>
        <w:ind w:leftChars="202" w:left="424" w:firstLineChars="100" w:firstLine="220"/>
        <w:rPr>
          <w:rFonts w:asciiTheme="minorEastAsia" w:hAnsiTheme="minorEastAsia" w:cs="Times"/>
          <w:kern w:val="0"/>
          <w:sz w:val="22"/>
        </w:rPr>
      </w:pPr>
      <w:r w:rsidRPr="00A53C1C">
        <w:rPr>
          <w:rFonts w:asciiTheme="minorEastAsia" w:hAnsiTheme="minorEastAsia" w:cs="Times" w:hint="eastAsia"/>
          <w:kern w:val="0"/>
          <w:sz w:val="22"/>
        </w:rPr>
        <w:t>新型コロナウイルス感染症（COVID-19）の感染拡大</w:t>
      </w:r>
      <w:r w:rsidR="00F90E4D">
        <w:rPr>
          <w:rFonts w:asciiTheme="minorEastAsia" w:hAnsiTheme="minorEastAsia" w:cs="Times" w:hint="eastAsia"/>
          <w:kern w:val="0"/>
          <w:sz w:val="22"/>
        </w:rPr>
        <w:t>防止策</w:t>
      </w:r>
      <w:r w:rsidRPr="00A53C1C">
        <w:rPr>
          <w:rFonts w:asciiTheme="minorEastAsia" w:hAnsiTheme="minorEastAsia" w:cs="Times" w:hint="eastAsia"/>
          <w:kern w:val="0"/>
          <w:sz w:val="22"/>
        </w:rPr>
        <w:t>として、</w:t>
      </w:r>
      <w:r w:rsidR="00F90E4D">
        <w:rPr>
          <w:rFonts w:asciiTheme="minorEastAsia" w:hAnsiTheme="minorEastAsia" w:cs="Times" w:hint="eastAsia"/>
          <w:kern w:val="0"/>
          <w:sz w:val="22"/>
        </w:rPr>
        <w:t>当院</w:t>
      </w:r>
      <w:r w:rsidRPr="00A53C1C">
        <w:rPr>
          <w:rFonts w:asciiTheme="minorEastAsia" w:hAnsiTheme="minorEastAsia" w:cs="Times" w:hint="eastAsia"/>
          <w:kern w:val="0"/>
          <w:sz w:val="22"/>
        </w:rPr>
        <w:t>でもワクチン接種が</w:t>
      </w:r>
      <w:r w:rsidR="00F90E4D">
        <w:rPr>
          <w:rFonts w:asciiTheme="minorEastAsia" w:hAnsiTheme="minorEastAsia" w:cs="Times" w:hint="eastAsia"/>
          <w:kern w:val="0"/>
          <w:sz w:val="22"/>
        </w:rPr>
        <w:t>行わ</w:t>
      </w:r>
      <w:r w:rsidRPr="00A53C1C">
        <w:rPr>
          <w:rFonts w:asciiTheme="minorEastAsia" w:hAnsiTheme="minorEastAsia" w:cs="Times" w:hint="eastAsia"/>
          <w:kern w:val="0"/>
          <w:sz w:val="22"/>
        </w:rPr>
        <w:t>れ</w:t>
      </w:r>
      <w:r>
        <w:rPr>
          <w:rFonts w:asciiTheme="minorEastAsia" w:hAnsiTheme="minorEastAsia" w:cs="Times" w:hint="eastAsia"/>
          <w:kern w:val="0"/>
          <w:sz w:val="22"/>
        </w:rPr>
        <w:t>まし</w:t>
      </w:r>
      <w:r w:rsidRPr="00A53C1C">
        <w:rPr>
          <w:rFonts w:asciiTheme="minorEastAsia" w:hAnsiTheme="minorEastAsia" w:cs="Times" w:hint="eastAsia"/>
          <w:kern w:val="0"/>
          <w:sz w:val="22"/>
        </w:rPr>
        <w:t>た。接種</w:t>
      </w:r>
      <w:r w:rsidR="00F90E4D">
        <w:rPr>
          <w:rFonts w:asciiTheme="minorEastAsia" w:hAnsiTheme="minorEastAsia" w:cs="Times" w:hint="eastAsia"/>
          <w:kern w:val="0"/>
          <w:sz w:val="22"/>
        </w:rPr>
        <w:t>したワクチンは</w:t>
      </w:r>
      <w:r w:rsidRPr="00A53C1C">
        <w:rPr>
          <w:rFonts w:asciiTheme="minorEastAsia" w:hAnsiTheme="minorEastAsia" w:cs="Times" w:hint="eastAsia"/>
          <w:kern w:val="0"/>
          <w:sz w:val="22"/>
        </w:rPr>
        <w:t>ファイザー社製の</w:t>
      </w:r>
      <w:r w:rsidR="00F90E4D">
        <w:rPr>
          <w:rFonts w:asciiTheme="minorEastAsia" w:hAnsiTheme="minorEastAsia" w:cs="Times"/>
          <w:kern w:val="0"/>
          <w:sz w:val="22"/>
        </w:rPr>
        <w:t>BNT162b2</w:t>
      </w:r>
      <w:r w:rsidRPr="00A53C1C">
        <w:rPr>
          <w:rFonts w:asciiTheme="minorEastAsia" w:hAnsiTheme="minorEastAsia" w:cs="Times" w:hint="eastAsia"/>
          <w:kern w:val="0"/>
          <w:sz w:val="22"/>
        </w:rPr>
        <w:t>メッセンジャーRNA（mRNA）</w:t>
      </w:r>
      <w:r w:rsidR="00F90E4D">
        <w:rPr>
          <w:rFonts w:asciiTheme="minorEastAsia" w:hAnsiTheme="minorEastAsia" w:cs="Times" w:hint="eastAsia"/>
          <w:kern w:val="0"/>
          <w:sz w:val="22"/>
        </w:rPr>
        <w:t>ワクチンで、</w:t>
      </w:r>
      <w:r w:rsidRPr="00A53C1C">
        <w:rPr>
          <w:rFonts w:asciiTheme="minorEastAsia" w:hAnsiTheme="minorEastAsia" w:cs="Times" w:hint="eastAsia"/>
          <w:kern w:val="0"/>
          <w:sz w:val="22"/>
        </w:rPr>
        <w:t>新型コロナウイルス（SARS-CoV2）のスパイク蛋白をコードするmRNAを接種するもので</w:t>
      </w:r>
      <w:r>
        <w:rPr>
          <w:rFonts w:asciiTheme="minorEastAsia" w:hAnsiTheme="minorEastAsia" w:cs="Times" w:hint="eastAsia"/>
          <w:kern w:val="0"/>
          <w:sz w:val="22"/>
        </w:rPr>
        <w:t>す</w:t>
      </w:r>
      <w:r w:rsidRPr="00A53C1C">
        <w:rPr>
          <w:rFonts w:asciiTheme="minorEastAsia" w:hAnsiTheme="minorEastAsia" w:cs="Times" w:hint="eastAsia"/>
          <w:kern w:val="0"/>
          <w:sz w:val="22"/>
        </w:rPr>
        <w:t>。本剤が接種され、人体の細胞内にmRNAが取り込まれると、このmRNAを基に細胞内でウイルスのスパイク蛋白が産生され、スパイク蛋白に対する中和抗体産生及び細胞性免疫応答が誘導されることで、COVID-19の予防が出来ると</w:t>
      </w:r>
      <w:r w:rsidR="00CD0589">
        <w:rPr>
          <w:rFonts w:asciiTheme="minorEastAsia" w:hAnsiTheme="minorEastAsia" w:cs="Times" w:hint="eastAsia"/>
          <w:kern w:val="0"/>
          <w:sz w:val="22"/>
        </w:rPr>
        <w:t>考えられ</w:t>
      </w:r>
      <w:r>
        <w:rPr>
          <w:rFonts w:asciiTheme="minorEastAsia" w:hAnsiTheme="minorEastAsia" w:cs="Times" w:hint="eastAsia"/>
          <w:kern w:val="0"/>
          <w:sz w:val="22"/>
        </w:rPr>
        <w:t>ています。</w:t>
      </w:r>
    </w:p>
    <w:p w14:paraId="6F348CD9" w14:textId="77777777" w:rsidR="00670E91" w:rsidRDefault="00F90E4D" w:rsidP="00670E91">
      <w:pPr>
        <w:pStyle w:val="a3"/>
        <w:widowControl/>
        <w:autoSpaceDE w:val="0"/>
        <w:autoSpaceDN w:val="0"/>
        <w:adjustRightInd w:val="0"/>
        <w:spacing w:after="240"/>
        <w:ind w:leftChars="0" w:left="480" w:firstLineChars="100" w:firstLine="220"/>
        <w:rPr>
          <w:rFonts w:asciiTheme="minorEastAsia" w:hAnsiTheme="minorEastAsia" w:cs="Times"/>
          <w:kern w:val="0"/>
          <w:sz w:val="22"/>
        </w:rPr>
      </w:pPr>
      <w:r>
        <w:rPr>
          <w:rFonts w:asciiTheme="minorEastAsia" w:hAnsiTheme="minorEastAsia" w:cs="Times" w:hint="eastAsia"/>
          <w:kern w:val="0"/>
          <w:sz w:val="22"/>
        </w:rPr>
        <w:t>我々は</w:t>
      </w:r>
      <w:r w:rsidR="00670E91">
        <w:rPr>
          <w:rFonts w:asciiTheme="minorEastAsia" w:hAnsiTheme="minorEastAsia" w:cs="Times"/>
          <w:kern w:val="0"/>
          <w:sz w:val="22"/>
        </w:rPr>
        <w:t>[</w:t>
      </w:r>
      <w:r w:rsidR="00670E91" w:rsidRPr="00A53C1C">
        <w:rPr>
          <w:rFonts w:asciiTheme="minorEastAsia" w:hAnsiTheme="minorEastAsia" w:cs="Times" w:hint="eastAsia"/>
          <w:kern w:val="0"/>
          <w:sz w:val="22"/>
        </w:rPr>
        <w:t>COVID-19ワクチン接種後の抗体価</w:t>
      </w:r>
      <w:r w:rsidR="00670E91">
        <w:rPr>
          <w:rFonts w:asciiTheme="minorEastAsia" w:hAnsiTheme="minorEastAsia" w:cs="Times" w:hint="eastAsia"/>
          <w:kern w:val="0"/>
          <w:sz w:val="22"/>
        </w:rPr>
        <w:t>上昇の程度、抗体価</w:t>
      </w:r>
      <w:r w:rsidR="00670E91" w:rsidRPr="00A53C1C">
        <w:rPr>
          <w:rFonts w:asciiTheme="minorEastAsia" w:hAnsiTheme="minorEastAsia" w:cs="Times" w:hint="eastAsia"/>
          <w:kern w:val="0"/>
          <w:sz w:val="22"/>
        </w:rPr>
        <w:t>と副反応との関係についての検討</w:t>
      </w:r>
      <w:r w:rsidR="00670E91">
        <w:rPr>
          <w:rFonts w:asciiTheme="minorEastAsia" w:hAnsiTheme="minorEastAsia" w:cs="Times" w:hint="eastAsia"/>
          <w:kern w:val="0"/>
          <w:sz w:val="22"/>
        </w:rPr>
        <w:t>]で</w:t>
      </w:r>
      <w:r w:rsidR="00A53C1C" w:rsidRPr="00A53C1C">
        <w:rPr>
          <w:rFonts w:asciiTheme="minorEastAsia" w:hAnsiTheme="minorEastAsia" w:cs="Times" w:hint="eastAsia"/>
          <w:kern w:val="0"/>
          <w:sz w:val="22"/>
        </w:rPr>
        <w:t>2回のワクチン接種によって、</w:t>
      </w:r>
      <w:r>
        <w:rPr>
          <w:rFonts w:asciiTheme="minorEastAsia" w:hAnsiTheme="minorEastAsia" w:cs="Times" w:hint="eastAsia"/>
          <w:kern w:val="0"/>
          <w:sz w:val="22"/>
        </w:rPr>
        <w:t>スパイク蛋白に対する抗体（</w:t>
      </w:r>
      <w:r>
        <w:rPr>
          <w:rFonts w:asciiTheme="minorEastAsia" w:hAnsiTheme="minorEastAsia" w:cs="Times"/>
          <w:kern w:val="0"/>
          <w:sz w:val="22"/>
        </w:rPr>
        <w:t>Spike-IgG</w:t>
      </w:r>
      <w:r>
        <w:rPr>
          <w:rFonts w:asciiTheme="minorEastAsia" w:hAnsiTheme="minorEastAsia" w:cs="Times" w:hint="eastAsia"/>
          <w:kern w:val="0"/>
          <w:sz w:val="22"/>
        </w:rPr>
        <w:t>）が</w:t>
      </w:r>
      <w:r w:rsidR="00670E91">
        <w:rPr>
          <w:rFonts w:asciiTheme="minorEastAsia" w:hAnsiTheme="minorEastAsia" w:cs="Times" w:hint="eastAsia"/>
          <w:kern w:val="0"/>
          <w:sz w:val="22"/>
        </w:rPr>
        <w:t>全例抗体陽性値を上回るものの、その程度は個人個人で大きく異なることを観察しました。このことからワクチンを摂取してもその後抗体価がどのように推移するかは個人個人で異なることが考えられます。</w:t>
      </w:r>
    </w:p>
    <w:p w14:paraId="1FFCAC69" w14:textId="77777777" w:rsidR="00670E91" w:rsidRDefault="00A53C1C" w:rsidP="00670E91">
      <w:pPr>
        <w:pStyle w:val="a3"/>
        <w:widowControl/>
        <w:autoSpaceDE w:val="0"/>
        <w:autoSpaceDN w:val="0"/>
        <w:adjustRightInd w:val="0"/>
        <w:spacing w:after="240"/>
        <w:ind w:leftChars="0" w:left="480" w:firstLineChars="100" w:firstLine="220"/>
        <w:rPr>
          <w:rFonts w:asciiTheme="minorEastAsia" w:hAnsiTheme="minorEastAsia" w:cs="Times"/>
          <w:kern w:val="0"/>
          <w:sz w:val="22"/>
        </w:rPr>
      </w:pPr>
      <w:r w:rsidRPr="00A53C1C">
        <w:rPr>
          <w:rFonts w:asciiTheme="minorEastAsia" w:hAnsiTheme="minorEastAsia" w:cs="Times" w:hint="eastAsia"/>
          <w:kern w:val="0"/>
          <w:sz w:val="22"/>
        </w:rPr>
        <w:t>本研究の目的は、</w:t>
      </w:r>
      <w:r w:rsidR="00670E91" w:rsidRPr="00646311">
        <w:rPr>
          <w:rFonts w:asciiTheme="minorEastAsia" w:hAnsiTheme="minorEastAsia" w:cs="Times" w:hint="eastAsia"/>
          <w:kern w:val="0"/>
          <w:sz w:val="22"/>
        </w:rPr>
        <w:t>本研究の目的は</w:t>
      </w:r>
      <w:r w:rsidR="00670E91">
        <w:rPr>
          <w:rFonts w:asciiTheme="minorEastAsia" w:hAnsiTheme="minorEastAsia" w:cs="Times" w:hint="eastAsia"/>
          <w:kern w:val="0"/>
          <w:sz w:val="22"/>
        </w:rPr>
        <w:t>、</w:t>
      </w:r>
      <w:r w:rsidR="00670E91">
        <w:rPr>
          <w:rFonts w:asciiTheme="minorEastAsia" w:hAnsiTheme="minorEastAsia" w:cs="Times"/>
          <w:kern w:val="0"/>
          <w:sz w:val="22"/>
        </w:rPr>
        <w:t>BNT162b2</w:t>
      </w:r>
      <w:r w:rsidR="00670E91">
        <w:rPr>
          <w:rFonts w:asciiTheme="minorEastAsia" w:hAnsiTheme="minorEastAsia" w:cs="Times" w:hint="eastAsia"/>
          <w:kern w:val="0"/>
          <w:sz w:val="22"/>
        </w:rPr>
        <w:t>ワクチン接種後のスパイク蛋白に対する抗体価（</w:t>
      </w:r>
      <w:r w:rsidR="00670E91">
        <w:rPr>
          <w:rFonts w:asciiTheme="minorEastAsia" w:hAnsiTheme="minorEastAsia" w:cs="Times"/>
          <w:kern w:val="0"/>
          <w:sz w:val="22"/>
        </w:rPr>
        <w:t>Spike-IgG</w:t>
      </w:r>
      <w:r w:rsidR="00670E91">
        <w:rPr>
          <w:rFonts w:asciiTheme="minorEastAsia" w:hAnsiTheme="minorEastAsia" w:cs="Times" w:hint="eastAsia"/>
          <w:kern w:val="0"/>
          <w:sz w:val="22"/>
        </w:rPr>
        <w:t>）を経時的に測定し、その推移を検討することです。</w:t>
      </w:r>
    </w:p>
    <w:p w14:paraId="22A35A00" w14:textId="1F5BD617" w:rsidR="00BF392B" w:rsidRPr="00670E91" w:rsidRDefault="00670E91" w:rsidP="00670E91">
      <w:pPr>
        <w:pStyle w:val="a3"/>
        <w:widowControl/>
        <w:autoSpaceDE w:val="0"/>
        <w:autoSpaceDN w:val="0"/>
        <w:adjustRightInd w:val="0"/>
        <w:spacing w:after="240"/>
        <w:ind w:leftChars="0" w:left="480" w:firstLineChars="100" w:firstLine="220"/>
        <w:rPr>
          <w:rFonts w:asciiTheme="majorEastAsia" w:eastAsiaTheme="majorEastAsia" w:hAnsiTheme="majorEastAsia" w:cs="Times"/>
          <w:b/>
          <w:kern w:val="0"/>
          <w:sz w:val="22"/>
        </w:rPr>
      </w:pPr>
      <w:r>
        <w:rPr>
          <w:rFonts w:ascii="Century" w:hAnsi="Century" w:cs="Times" w:hint="eastAsia"/>
          <w:kern w:val="0"/>
          <w:sz w:val="22"/>
        </w:rPr>
        <w:t>本研究からワクチン摂取一年後、どの程度の抗体価が残っているか、その程度は性別、年齢により異なるかなどの重要な情報が得られます。これら情報は今後ワクチンを再接種する際にも重要な情報となると思われます。</w:t>
      </w:r>
    </w:p>
    <w:p w14:paraId="407B388F" w14:textId="77777777" w:rsidR="00F05C51" w:rsidRPr="00950A16" w:rsidRDefault="00F05C51" w:rsidP="00B831D8">
      <w:pPr>
        <w:ind w:firstLineChars="50" w:firstLine="110"/>
        <w:rPr>
          <w:rFonts w:asciiTheme="minorEastAsia" w:hAnsiTheme="minorEastAsia" w:cs="Times"/>
          <w:kern w:val="0"/>
          <w:sz w:val="22"/>
        </w:rPr>
      </w:pPr>
    </w:p>
    <w:p w14:paraId="71F78EB7" w14:textId="242E1370" w:rsidR="008646A5" w:rsidRPr="00950A16" w:rsidRDefault="008646A5" w:rsidP="00B831D8">
      <w:pPr>
        <w:rPr>
          <w:rFonts w:asciiTheme="minorEastAsia" w:hAnsiTheme="minorEastAsia" w:cs="Times"/>
          <w:kern w:val="0"/>
          <w:sz w:val="22"/>
        </w:rPr>
      </w:pPr>
      <w:r w:rsidRPr="00CD4CC9">
        <w:rPr>
          <w:rFonts w:asciiTheme="majorEastAsia" w:eastAsiaTheme="majorEastAsia" w:hAnsiTheme="majorEastAsia" w:hint="eastAsia"/>
          <w:sz w:val="22"/>
        </w:rPr>
        <w:t>５．研究の方法</w:t>
      </w:r>
    </w:p>
    <w:p w14:paraId="3E885BA0" w14:textId="1E61CF7D" w:rsidR="00A53C1C" w:rsidRPr="00A53C1C" w:rsidRDefault="00670E91" w:rsidP="00670E91">
      <w:pPr>
        <w:ind w:leftChars="202" w:left="424" w:firstLineChars="100" w:firstLine="220"/>
        <w:rPr>
          <w:rFonts w:asciiTheme="minorEastAsia" w:hAnsiTheme="minorEastAsia" w:cs="Times"/>
          <w:kern w:val="0"/>
          <w:sz w:val="22"/>
        </w:rPr>
      </w:pPr>
      <w:r>
        <w:rPr>
          <w:rFonts w:asciiTheme="minorEastAsia" w:hAnsiTheme="minorEastAsia" w:cs="Times" w:hint="eastAsia"/>
          <w:kern w:val="0"/>
          <w:sz w:val="22"/>
        </w:rPr>
        <w:t>前回の研究に参加してくださった、</w:t>
      </w:r>
      <w:r w:rsidR="00A53C1C" w:rsidRPr="00A53C1C">
        <w:rPr>
          <w:rFonts w:asciiTheme="minorEastAsia" w:hAnsiTheme="minorEastAsia" w:cs="Times" w:hint="eastAsia"/>
          <w:kern w:val="0"/>
          <w:sz w:val="22"/>
        </w:rPr>
        <w:t>臨床検査・輸血部</w:t>
      </w:r>
      <w:r w:rsidR="00A53C1C">
        <w:rPr>
          <w:rFonts w:asciiTheme="minorEastAsia" w:hAnsiTheme="minorEastAsia" w:cs="Times" w:hint="eastAsia"/>
          <w:kern w:val="0"/>
          <w:sz w:val="22"/>
        </w:rPr>
        <w:t>の</w:t>
      </w:r>
      <w:r w:rsidR="00A53C1C" w:rsidRPr="00A53C1C">
        <w:rPr>
          <w:rFonts w:asciiTheme="minorEastAsia" w:hAnsiTheme="minorEastAsia" w:cs="Times" w:hint="eastAsia"/>
          <w:kern w:val="0"/>
          <w:sz w:val="22"/>
        </w:rPr>
        <w:t>職員</w:t>
      </w:r>
      <w:r w:rsidR="008F013C">
        <w:rPr>
          <w:rFonts w:asciiTheme="minorEastAsia" w:hAnsiTheme="minorEastAsia" w:cs="Times" w:hint="eastAsia"/>
          <w:kern w:val="0"/>
          <w:sz w:val="22"/>
        </w:rPr>
        <w:t>の</w:t>
      </w:r>
      <w:r w:rsidR="00C6130D">
        <w:rPr>
          <w:rFonts w:asciiTheme="minorEastAsia" w:hAnsiTheme="minorEastAsia" w:cs="Times" w:hint="eastAsia"/>
          <w:kern w:val="0"/>
          <w:sz w:val="22"/>
        </w:rPr>
        <w:t>方々</w:t>
      </w:r>
      <w:r>
        <w:rPr>
          <w:rFonts w:asciiTheme="minorEastAsia" w:hAnsiTheme="minorEastAsia" w:cs="Times" w:hint="eastAsia"/>
          <w:kern w:val="0"/>
          <w:sz w:val="22"/>
        </w:rPr>
        <w:t>から再度研究参加</w:t>
      </w:r>
      <w:r w:rsidR="00A53C1C" w:rsidRPr="00A53C1C">
        <w:rPr>
          <w:rFonts w:asciiTheme="minorEastAsia" w:hAnsiTheme="minorEastAsia" w:cs="Times" w:hint="eastAsia"/>
          <w:kern w:val="0"/>
          <w:sz w:val="22"/>
        </w:rPr>
        <w:t>希望者を</w:t>
      </w:r>
      <w:r>
        <w:rPr>
          <w:rFonts w:asciiTheme="minorEastAsia" w:hAnsiTheme="minorEastAsia" w:cs="Times" w:hint="eastAsia"/>
          <w:kern w:val="0"/>
          <w:sz w:val="22"/>
        </w:rPr>
        <w:t>募る以外に</w:t>
      </w:r>
      <w:r w:rsidR="00A53C1C" w:rsidRPr="00A53C1C">
        <w:rPr>
          <w:rFonts w:asciiTheme="minorEastAsia" w:hAnsiTheme="minorEastAsia" w:cs="Times" w:hint="eastAsia"/>
          <w:kern w:val="0"/>
          <w:sz w:val="22"/>
        </w:rPr>
        <w:t>、</w:t>
      </w:r>
      <w:r>
        <w:rPr>
          <w:rFonts w:asciiTheme="minorEastAsia" w:hAnsiTheme="minorEastAsia" w:cs="Times" w:hint="eastAsia"/>
          <w:kern w:val="0"/>
          <w:sz w:val="22"/>
        </w:rPr>
        <w:t>ワクチンを2回</w:t>
      </w:r>
      <w:r w:rsidR="00863A76">
        <w:rPr>
          <w:rFonts w:asciiTheme="minorEastAsia" w:hAnsiTheme="minorEastAsia" w:cs="Times" w:hint="eastAsia"/>
          <w:kern w:val="0"/>
          <w:sz w:val="22"/>
        </w:rPr>
        <w:t>接種</w:t>
      </w:r>
      <w:r>
        <w:rPr>
          <w:rFonts w:asciiTheme="minorEastAsia" w:hAnsiTheme="minorEastAsia" w:cs="Times" w:hint="eastAsia"/>
          <w:kern w:val="0"/>
          <w:sz w:val="22"/>
        </w:rPr>
        <w:t>し</w:t>
      </w:r>
      <w:r w:rsidR="00863A76">
        <w:rPr>
          <w:rFonts w:asciiTheme="minorEastAsia" w:hAnsiTheme="minorEastAsia" w:cs="Times" w:hint="eastAsia"/>
          <w:kern w:val="0"/>
          <w:sz w:val="22"/>
        </w:rPr>
        <w:t>、</w:t>
      </w:r>
      <w:r>
        <w:rPr>
          <w:rFonts w:asciiTheme="minorEastAsia" w:hAnsiTheme="minorEastAsia" w:cs="Times" w:hint="eastAsia"/>
          <w:kern w:val="0"/>
          <w:sz w:val="22"/>
        </w:rPr>
        <w:t>当大学</w:t>
      </w:r>
      <w:r w:rsidR="00863A76">
        <w:rPr>
          <w:rFonts w:asciiTheme="minorEastAsia" w:hAnsiTheme="minorEastAsia" w:cs="Times" w:hint="eastAsia"/>
          <w:kern w:val="0"/>
          <w:sz w:val="22"/>
        </w:rPr>
        <w:t>（大学病院）</w:t>
      </w:r>
      <w:r>
        <w:rPr>
          <w:rFonts w:asciiTheme="minorEastAsia" w:hAnsiTheme="minorEastAsia" w:cs="Times" w:hint="eastAsia"/>
          <w:kern w:val="0"/>
          <w:sz w:val="22"/>
        </w:rPr>
        <w:t>で働かれている方々からも研究参加</w:t>
      </w:r>
      <w:r w:rsidR="00863A76">
        <w:rPr>
          <w:rFonts w:asciiTheme="minorEastAsia" w:hAnsiTheme="minorEastAsia" w:cs="Times" w:hint="eastAsia"/>
          <w:kern w:val="0"/>
          <w:sz w:val="22"/>
        </w:rPr>
        <w:t>者</w:t>
      </w:r>
      <w:r>
        <w:rPr>
          <w:rFonts w:asciiTheme="minorEastAsia" w:hAnsiTheme="minorEastAsia" w:cs="Times" w:hint="eastAsia"/>
          <w:kern w:val="0"/>
          <w:sz w:val="22"/>
        </w:rPr>
        <w:t>を募ります。</w:t>
      </w:r>
      <w:r w:rsidR="00A53C1C" w:rsidRPr="00A53C1C">
        <w:rPr>
          <w:rFonts w:asciiTheme="minorEastAsia" w:hAnsiTheme="minorEastAsia" w:cs="Times" w:hint="eastAsia"/>
          <w:kern w:val="0"/>
          <w:sz w:val="22"/>
        </w:rPr>
        <w:t>同意が得られた</w:t>
      </w:r>
      <w:r w:rsidR="00A53C1C">
        <w:rPr>
          <w:rFonts w:asciiTheme="minorEastAsia" w:hAnsiTheme="minorEastAsia" w:cs="Times" w:hint="eastAsia"/>
          <w:kern w:val="0"/>
          <w:sz w:val="22"/>
        </w:rPr>
        <w:t>方</w:t>
      </w:r>
      <w:r w:rsidR="00A53C1C" w:rsidRPr="00A53C1C">
        <w:rPr>
          <w:rFonts w:asciiTheme="minorEastAsia" w:hAnsiTheme="minorEastAsia" w:cs="Times" w:hint="eastAsia"/>
          <w:kern w:val="0"/>
          <w:sz w:val="22"/>
        </w:rPr>
        <w:t>から</w:t>
      </w:r>
      <w:r w:rsidR="000406E1">
        <w:rPr>
          <w:rFonts w:asciiTheme="minorEastAsia" w:hAnsiTheme="minorEastAsia" w:cs="Times" w:hint="eastAsia"/>
          <w:kern w:val="0"/>
          <w:sz w:val="22"/>
        </w:rPr>
        <w:t>ワクチン</w:t>
      </w:r>
      <w:r w:rsidR="006C5745">
        <w:rPr>
          <w:rFonts w:asciiTheme="minorEastAsia" w:hAnsiTheme="minorEastAsia" w:cs="Times" w:hint="eastAsia"/>
          <w:kern w:val="0"/>
          <w:sz w:val="22"/>
        </w:rPr>
        <w:t>2</w:t>
      </w:r>
      <w:r w:rsidR="000406E1">
        <w:rPr>
          <w:rFonts w:asciiTheme="minorEastAsia" w:hAnsiTheme="minorEastAsia" w:cs="Times" w:hint="eastAsia"/>
          <w:kern w:val="0"/>
          <w:sz w:val="22"/>
        </w:rPr>
        <w:t>回目</w:t>
      </w:r>
      <w:r>
        <w:rPr>
          <w:rFonts w:ascii="Century" w:hAnsi="Century" w:cs="Times" w:hint="eastAsia"/>
          <w:kern w:val="0"/>
          <w:sz w:val="22"/>
        </w:rPr>
        <w:t>接種</w:t>
      </w:r>
      <w:r>
        <w:rPr>
          <w:rFonts w:asciiTheme="minorEastAsia" w:hAnsiTheme="minorEastAsia" w:cs="Times"/>
          <w:kern w:val="0"/>
          <w:sz w:val="22"/>
        </w:rPr>
        <w:t>3</w:t>
      </w:r>
      <w:r>
        <w:rPr>
          <w:rFonts w:ascii="Century" w:hAnsi="Century" w:cs="Times" w:hint="eastAsia"/>
          <w:kern w:val="0"/>
          <w:sz w:val="22"/>
        </w:rPr>
        <w:t>ヶ月、</w:t>
      </w:r>
      <w:r>
        <w:rPr>
          <w:rFonts w:asciiTheme="minorEastAsia" w:hAnsiTheme="minorEastAsia" w:cs="Times" w:hint="eastAsia"/>
          <w:kern w:val="0"/>
          <w:sz w:val="22"/>
        </w:rPr>
        <w:t>6</w:t>
      </w:r>
      <w:r>
        <w:rPr>
          <w:rFonts w:ascii="Century" w:hAnsi="Century" w:cs="Times" w:hint="eastAsia"/>
          <w:kern w:val="0"/>
          <w:sz w:val="22"/>
        </w:rPr>
        <w:t>ヶ月、</w:t>
      </w:r>
      <w:r>
        <w:rPr>
          <w:rFonts w:asciiTheme="minorEastAsia" w:hAnsiTheme="minorEastAsia" w:cs="Times"/>
          <w:kern w:val="0"/>
          <w:sz w:val="22"/>
        </w:rPr>
        <w:t>1</w:t>
      </w:r>
      <w:r>
        <w:rPr>
          <w:rFonts w:ascii="Century" w:hAnsi="Century" w:cs="Times" w:hint="eastAsia"/>
          <w:kern w:val="0"/>
          <w:sz w:val="22"/>
        </w:rPr>
        <w:t>年後</w:t>
      </w:r>
      <w:r w:rsidR="000406E1">
        <w:rPr>
          <w:rFonts w:asciiTheme="minorEastAsia" w:hAnsiTheme="minorEastAsia" w:cs="Times" w:hint="eastAsia"/>
          <w:kern w:val="0"/>
          <w:sz w:val="22"/>
        </w:rPr>
        <w:t>に</w:t>
      </w:r>
      <w:r w:rsidR="00A53C1C" w:rsidRPr="00A53C1C">
        <w:rPr>
          <w:rFonts w:asciiTheme="minorEastAsia" w:hAnsiTheme="minorEastAsia" w:cs="Times"/>
          <w:kern w:val="0"/>
          <w:sz w:val="22"/>
        </w:rPr>
        <w:t>5</w:t>
      </w:r>
      <w:r w:rsidR="00A53C1C" w:rsidRPr="00A53C1C">
        <w:rPr>
          <w:rFonts w:asciiTheme="minorEastAsia" w:hAnsiTheme="minorEastAsia" w:cs="Times" w:hint="eastAsia"/>
          <w:kern w:val="0"/>
          <w:sz w:val="22"/>
        </w:rPr>
        <w:t>〜</w:t>
      </w:r>
      <w:r w:rsidR="00A53C1C" w:rsidRPr="00A53C1C">
        <w:rPr>
          <w:rFonts w:asciiTheme="minorEastAsia" w:hAnsiTheme="minorEastAsia" w:cs="Times"/>
          <w:kern w:val="0"/>
          <w:sz w:val="22"/>
        </w:rPr>
        <w:t>10mL</w:t>
      </w:r>
      <w:r w:rsidR="00A53C1C" w:rsidRPr="00A53C1C">
        <w:rPr>
          <w:rFonts w:asciiTheme="minorEastAsia" w:hAnsiTheme="minorEastAsia" w:cs="Times" w:hint="eastAsia"/>
          <w:kern w:val="0"/>
          <w:sz w:val="22"/>
        </w:rPr>
        <w:t>程度の採血を行</w:t>
      </w:r>
      <w:r w:rsidR="00C6130D">
        <w:rPr>
          <w:rFonts w:asciiTheme="minorEastAsia" w:hAnsiTheme="minorEastAsia" w:cs="Times" w:hint="eastAsia"/>
          <w:kern w:val="0"/>
          <w:sz w:val="22"/>
        </w:rPr>
        <w:t>い</w:t>
      </w:r>
      <w:r w:rsidR="00A53C1C">
        <w:rPr>
          <w:rFonts w:asciiTheme="minorEastAsia" w:hAnsiTheme="minorEastAsia" w:cs="Times" w:hint="eastAsia"/>
          <w:kern w:val="0"/>
          <w:sz w:val="22"/>
        </w:rPr>
        <w:t>ます</w:t>
      </w:r>
      <w:r w:rsidR="00A53C1C" w:rsidRPr="00A53C1C">
        <w:rPr>
          <w:rFonts w:asciiTheme="minorEastAsia" w:hAnsiTheme="minorEastAsia" w:cs="Times" w:hint="eastAsia"/>
          <w:kern w:val="0"/>
          <w:sz w:val="22"/>
        </w:rPr>
        <w:t>。</w:t>
      </w:r>
      <w:r w:rsidRPr="00646311">
        <w:rPr>
          <w:rFonts w:asciiTheme="minorEastAsia" w:hAnsiTheme="minorEastAsia" w:cs="Times" w:hint="eastAsia"/>
          <w:kern w:val="0"/>
          <w:sz w:val="22"/>
        </w:rPr>
        <w:t>なお、</w:t>
      </w:r>
      <w:r>
        <w:rPr>
          <w:rFonts w:ascii="ＭＳ 明朝" w:eastAsia="ＭＳ 明朝" w:hAnsiTheme="majorEastAsia" w:cs="Times" w:hint="eastAsia"/>
          <w:kern w:val="0"/>
          <w:sz w:val="22"/>
        </w:rPr>
        <w:t>参加者が目標</w:t>
      </w:r>
      <w:r w:rsidRPr="00646311">
        <w:rPr>
          <w:rFonts w:ascii="ＭＳ 明朝" w:eastAsia="ＭＳ 明朝" w:hAnsiTheme="majorEastAsia" w:cs="Times" w:hint="eastAsia"/>
          <w:kern w:val="0"/>
          <w:sz w:val="22"/>
        </w:rPr>
        <w:t>数</w:t>
      </w:r>
      <w:r w:rsidR="00863A76">
        <w:rPr>
          <w:rFonts w:ascii="ＭＳ 明朝" w:eastAsia="ＭＳ 明朝" w:hAnsiTheme="majorEastAsia" w:cs="Times" w:hint="eastAsia"/>
          <w:kern w:val="0"/>
          <w:sz w:val="22"/>
        </w:rPr>
        <w:t>（3</w:t>
      </w:r>
      <w:r w:rsidR="00863A76">
        <w:rPr>
          <w:rFonts w:ascii="ＭＳ 明朝" w:eastAsia="ＭＳ 明朝" w:hAnsiTheme="majorEastAsia" w:cs="Times"/>
          <w:kern w:val="0"/>
          <w:sz w:val="22"/>
        </w:rPr>
        <w:t>00</w:t>
      </w:r>
      <w:r w:rsidR="00863A76">
        <w:rPr>
          <w:rFonts w:ascii="ＭＳ 明朝" w:eastAsia="ＭＳ 明朝" w:hAnsiTheme="majorEastAsia" w:cs="Times" w:hint="eastAsia"/>
          <w:kern w:val="0"/>
          <w:sz w:val="22"/>
        </w:rPr>
        <w:t>人）</w:t>
      </w:r>
      <w:r w:rsidRPr="00646311">
        <w:rPr>
          <w:rFonts w:ascii="ＭＳ 明朝" w:eastAsia="ＭＳ 明朝" w:hAnsiTheme="majorEastAsia" w:cs="Times" w:hint="eastAsia"/>
          <w:kern w:val="0"/>
          <w:sz w:val="22"/>
        </w:rPr>
        <w:t>に到達し</w:t>
      </w:r>
      <w:r>
        <w:rPr>
          <w:rFonts w:ascii="ＭＳ 明朝" w:eastAsia="ＭＳ 明朝" w:hAnsiTheme="majorEastAsia" w:cs="Times" w:hint="eastAsia"/>
          <w:kern w:val="0"/>
          <w:sz w:val="22"/>
        </w:rPr>
        <w:t>た</w:t>
      </w:r>
      <w:r w:rsidRPr="00646311">
        <w:rPr>
          <w:rFonts w:ascii="ＭＳ 明朝" w:eastAsia="ＭＳ 明朝" w:hAnsiTheme="majorEastAsia" w:cs="Times" w:hint="eastAsia"/>
          <w:kern w:val="0"/>
          <w:sz w:val="22"/>
        </w:rPr>
        <w:t>場合には、</w:t>
      </w:r>
      <w:r>
        <w:rPr>
          <w:rFonts w:ascii="ＭＳ 明朝" w:eastAsia="ＭＳ 明朝" w:hAnsiTheme="majorEastAsia" w:cs="Times" w:hint="eastAsia"/>
          <w:kern w:val="0"/>
          <w:sz w:val="22"/>
        </w:rPr>
        <w:t>参加募集を打ち切ります。</w:t>
      </w:r>
    </w:p>
    <w:p w14:paraId="102FD52E" w14:textId="751ED79D" w:rsidR="00A53C1C" w:rsidRPr="00A53C1C" w:rsidRDefault="00670E91" w:rsidP="00A53C1C">
      <w:pPr>
        <w:ind w:leftChars="202" w:left="424" w:firstLineChars="100" w:firstLine="220"/>
        <w:rPr>
          <w:rFonts w:asciiTheme="minorEastAsia" w:hAnsiTheme="minorEastAsia" w:cs="Times"/>
          <w:kern w:val="0"/>
          <w:sz w:val="22"/>
        </w:rPr>
      </w:pPr>
      <w:r>
        <w:rPr>
          <w:rFonts w:asciiTheme="minorEastAsia" w:hAnsiTheme="minorEastAsia" w:cs="Times" w:hint="eastAsia"/>
          <w:kern w:val="0"/>
          <w:sz w:val="22"/>
        </w:rPr>
        <w:t>それぞれの時点で</w:t>
      </w:r>
      <w:r w:rsidR="00A53C1C" w:rsidRPr="00A53C1C">
        <w:rPr>
          <w:rFonts w:asciiTheme="minorEastAsia" w:hAnsiTheme="minorEastAsia" w:cs="Times" w:hint="eastAsia"/>
          <w:kern w:val="0"/>
          <w:sz w:val="22"/>
        </w:rPr>
        <w:t>全ての検体が揃ったところで、まとめて計測を行</w:t>
      </w:r>
      <w:r w:rsidR="00A53C1C">
        <w:rPr>
          <w:rFonts w:asciiTheme="minorEastAsia" w:hAnsiTheme="minorEastAsia" w:cs="Times" w:hint="eastAsia"/>
          <w:kern w:val="0"/>
          <w:sz w:val="22"/>
        </w:rPr>
        <w:t>います</w:t>
      </w:r>
      <w:r w:rsidR="00A53C1C" w:rsidRPr="00A53C1C">
        <w:rPr>
          <w:rFonts w:asciiTheme="minorEastAsia" w:hAnsiTheme="minorEastAsia" w:cs="Times" w:hint="eastAsia"/>
          <w:kern w:val="0"/>
          <w:sz w:val="22"/>
        </w:rPr>
        <w:t>。その理由は試薬の有効期限が試薬開封後</w:t>
      </w:r>
      <w:r>
        <w:rPr>
          <w:rFonts w:asciiTheme="minorEastAsia" w:hAnsiTheme="minorEastAsia" w:cs="Times" w:hint="eastAsia"/>
          <w:kern w:val="0"/>
          <w:sz w:val="22"/>
        </w:rPr>
        <w:t>1ヶ月</w:t>
      </w:r>
      <w:r w:rsidR="00A53C1C" w:rsidRPr="00A53C1C">
        <w:rPr>
          <w:rFonts w:asciiTheme="minorEastAsia" w:hAnsiTheme="minorEastAsia" w:cs="Times" w:hint="eastAsia"/>
          <w:kern w:val="0"/>
          <w:sz w:val="22"/>
        </w:rPr>
        <w:t>と短いためで</w:t>
      </w:r>
      <w:r w:rsidR="00A53C1C">
        <w:rPr>
          <w:rFonts w:asciiTheme="minorEastAsia" w:hAnsiTheme="minorEastAsia" w:cs="Times" w:hint="eastAsia"/>
          <w:kern w:val="0"/>
          <w:sz w:val="22"/>
        </w:rPr>
        <w:t>す</w:t>
      </w:r>
      <w:r w:rsidR="00A53C1C" w:rsidRPr="00A53C1C">
        <w:rPr>
          <w:rFonts w:asciiTheme="minorEastAsia" w:hAnsiTheme="minorEastAsia" w:cs="Times" w:hint="eastAsia"/>
          <w:kern w:val="0"/>
          <w:sz w:val="22"/>
        </w:rPr>
        <w:t>。</w:t>
      </w:r>
    </w:p>
    <w:p w14:paraId="16120733" w14:textId="03AD7123" w:rsidR="00A53C1C" w:rsidRPr="00A53C1C" w:rsidRDefault="00A53C1C" w:rsidP="00A53C1C">
      <w:pPr>
        <w:ind w:leftChars="202" w:left="424" w:firstLineChars="100" w:firstLine="220"/>
        <w:rPr>
          <w:rFonts w:asciiTheme="minorEastAsia" w:hAnsiTheme="minorEastAsia" w:cs="Times"/>
          <w:kern w:val="0"/>
          <w:sz w:val="22"/>
        </w:rPr>
      </w:pPr>
      <w:r w:rsidRPr="00A53C1C">
        <w:rPr>
          <w:rFonts w:asciiTheme="minorEastAsia" w:hAnsiTheme="minorEastAsia" w:cs="Times" w:hint="eastAsia"/>
          <w:kern w:val="0"/>
          <w:sz w:val="22"/>
        </w:rPr>
        <w:t>アボット社の免疫測定装置を用いて、スパイク蛋白に対する</w:t>
      </w:r>
      <w:r w:rsidRPr="00A53C1C">
        <w:rPr>
          <w:rFonts w:asciiTheme="minorEastAsia" w:hAnsiTheme="minorEastAsia" w:cs="Times"/>
          <w:kern w:val="0"/>
          <w:sz w:val="22"/>
        </w:rPr>
        <w:t>IgG</w:t>
      </w:r>
      <w:r w:rsidRPr="00A53C1C">
        <w:rPr>
          <w:rFonts w:asciiTheme="minorEastAsia" w:hAnsiTheme="minorEastAsia" w:cs="Times" w:hint="eastAsia"/>
          <w:kern w:val="0"/>
          <w:sz w:val="22"/>
        </w:rPr>
        <w:t>を定量的に測定</w:t>
      </w:r>
      <w:r>
        <w:rPr>
          <w:rFonts w:asciiTheme="minorEastAsia" w:hAnsiTheme="minorEastAsia" w:cs="Times" w:hint="eastAsia"/>
          <w:kern w:val="0"/>
          <w:sz w:val="22"/>
        </w:rPr>
        <w:t>します</w:t>
      </w:r>
      <w:r w:rsidRPr="00A53C1C">
        <w:rPr>
          <w:rFonts w:asciiTheme="minorEastAsia" w:hAnsiTheme="minorEastAsia" w:cs="Times" w:hint="eastAsia"/>
          <w:kern w:val="0"/>
          <w:sz w:val="22"/>
        </w:rPr>
        <w:t>。測定値は</w:t>
      </w:r>
      <w:r w:rsidRPr="00A53C1C">
        <w:rPr>
          <w:rFonts w:asciiTheme="minorEastAsia" w:hAnsiTheme="minorEastAsia" w:cs="Times"/>
          <w:kern w:val="0"/>
          <w:sz w:val="22"/>
        </w:rPr>
        <w:t>AU(</w:t>
      </w:r>
      <w:r w:rsidRPr="00A53C1C">
        <w:rPr>
          <w:rFonts w:asciiTheme="minorEastAsia" w:hAnsiTheme="minorEastAsia" w:cs="Times" w:hint="eastAsia"/>
          <w:kern w:val="0"/>
          <w:sz w:val="22"/>
        </w:rPr>
        <w:t>a</w:t>
      </w:r>
      <w:r w:rsidRPr="00A53C1C">
        <w:rPr>
          <w:rFonts w:asciiTheme="minorEastAsia" w:hAnsiTheme="minorEastAsia" w:cs="Times"/>
          <w:kern w:val="0"/>
          <w:sz w:val="22"/>
        </w:rPr>
        <w:t>ntibody unit)</w:t>
      </w:r>
      <w:r w:rsidR="008F013C">
        <w:rPr>
          <w:rFonts w:asciiTheme="minorEastAsia" w:hAnsiTheme="minorEastAsia" w:cs="Times"/>
          <w:kern w:val="0"/>
          <w:sz w:val="22"/>
        </w:rPr>
        <w:t>/mL</w:t>
      </w:r>
      <w:r w:rsidRPr="00A53C1C">
        <w:rPr>
          <w:rFonts w:asciiTheme="minorEastAsia" w:hAnsiTheme="minorEastAsia" w:cs="Times" w:hint="eastAsia"/>
          <w:kern w:val="0"/>
          <w:sz w:val="22"/>
        </w:rPr>
        <w:t>で表さ</w:t>
      </w:r>
      <w:r>
        <w:rPr>
          <w:rFonts w:asciiTheme="minorEastAsia" w:hAnsiTheme="minorEastAsia" w:cs="Times" w:hint="eastAsia"/>
          <w:kern w:val="0"/>
          <w:sz w:val="22"/>
        </w:rPr>
        <w:t>れます</w:t>
      </w:r>
      <w:r w:rsidRPr="00A53C1C">
        <w:rPr>
          <w:rFonts w:asciiTheme="minorEastAsia" w:hAnsiTheme="minorEastAsia" w:cs="Times" w:hint="eastAsia"/>
          <w:kern w:val="0"/>
          <w:sz w:val="22"/>
        </w:rPr>
        <w:t>。カットオフ値である</w:t>
      </w:r>
      <w:r w:rsidRPr="00A53C1C">
        <w:rPr>
          <w:rFonts w:asciiTheme="minorEastAsia" w:hAnsiTheme="minorEastAsia" w:cs="Times"/>
          <w:kern w:val="0"/>
          <w:sz w:val="22"/>
        </w:rPr>
        <w:t>50 AU</w:t>
      </w:r>
      <w:r w:rsidR="008F013C">
        <w:rPr>
          <w:rFonts w:asciiTheme="minorEastAsia" w:hAnsiTheme="minorEastAsia" w:cs="Times"/>
          <w:kern w:val="0"/>
          <w:sz w:val="22"/>
        </w:rPr>
        <w:t>/mL</w:t>
      </w:r>
      <w:r w:rsidRPr="00A53C1C">
        <w:rPr>
          <w:rFonts w:asciiTheme="minorEastAsia" w:hAnsiTheme="minorEastAsia" w:cs="Times" w:hint="eastAsia"/>
          <w:kern w:val="0"/>
          <w:sz w:val="22"/>
        </w:rPr>
        <w:t>以上であれば抗体陽性と判断</w:t>
      </w:r>
      <w:r>
        <w:rPr>
          <w:rFonts w:asciiTheme="minorEastAsia" w:hAnsiTheme="minorEastAsia" w:cs="Times" w:hint="eastAsia"/>
          <w:kern w:val="0"/>
          <w:sz w:val="22"/>
        </w:rPr>
        <w:t>されます</w:t>
      </w:r>
      <w:r w:rsidRPr="00A53C1C">
        <w:rPr>
          <w:rFonts w:asciiTheme="minorEastAsia" w:hAnsiTheme="minorEastAsia" w:cs="Times" w:hint="eastAsia"/>
          <w:kern w:val="0"/>
          <w:sz w:val="22"/>
        </w:rPr>
        <w:t>。</w:t>
      </w:r>
    </w:p>
    <w:p w14:paraId="0521A09B" w14:textId="77777777" w:rsidR="004A6F2F" w:rsidRPr="00CD4CC9" w:rsidRDefault="004A6F2F" w:rsidP="004A6F2F">
      <w:pPr>
        <w:ind w:leftChars="300" w:left="630"/>
        <w:rPr>
          <w:rFonts w:asciiTheme="minorEastAsia" w:hAnsiTheme="minorEastAsia"/>
          <w:sz w:val="22"/>
        </w:rPr>
      </w:pPr>
    </w:p>
    <w:p w14:paraId="34020875" w14:textId="74D4E1D5" w:rsidR="00F7750A" w:rsidRPr="00F05C51" w:rsidRDefault="00F05C51" w:rsidP="00F05C51">
      <w:pPr>
        <w:rPr>
          <w:rFonts w:ascii="ＭＳ ゴシック" w:eastAsia="ＭＳ ゴシック" w:hAnsi="ＭＳ ゴシック"/>
          <w:sz w:val="22"/>
        </w:rPr>
      </w:pPr>
      <w:r>
        <w:rPr>
          <w:rFonts w:ascii="ＭＳ ゴシック" w:eastAsia="ＭＳ ゴシック" w:hAnsi="ＭＳ ゴシック" w:hint="eastAsia"/>
          <w:sz w:val="22"/>
        </w:rPr>
        <w:t>６．</w:t>
      </w:r>
      <w:r w:rsidR="00F7750A" w:rsidRPr="00F05C51">
        <w:rPr>
          <w:rFonts w:ascii="ＭＳ ゴシック" w:eastAsia="ＭＳ ゴシック" w:hAnsi="ＭＳ ゴシック" w:hint="eastAsia"/>
          <w:sz w:val="22"/>
        </w:rPr>
        <w:t>研究対象者として選定された理由</w:t>
      </w:r>
    </w:p>
    <w:p w14:paraId="4D0B348A" w14:textId="5EF2CE5E" w:rsidR="008712E1" w:rsidRDefault="0082707F" w:rsidP="00042FB2">
      <w:pPr>
        <w:ind w:leftChars="202" w:left="424" w:firstLineChars="100" w:firstLine="220"/>
        <w:rPr>
          <w:rFonts w:asciiTheme="minorEastAsia" w:hAnsiTheme="minorEastAsia"/>
          <w:sz w:val="22"/>
        </w:rPr>
      </w:pPr>
      <w:r w:rsidRPr="00CD4CC9">
        <w:rPr>
          <w:rFonts w:asciiTheme="minorEastAsia" w:hAnsiTheme="minorEastAsia" w:hint="eastAsia"/>
          <w:sz w:val="22"/>
        </w:rPr>
        <w:t>あなたが、</w:t>
      </w:r>
      <w:r w:rsidR="004A6F2F">
        <w:rPr>
          <w:rFonts w:asciiTheme="minorEastAsia" w:hAnsiTheme="minorEastAsia" w:hint="eastAsia"/>
          <w:sz w:val="22"/>
        </w:rPr>
        <w:t>上記の条件に該当し</w:t>
      </w:r>
      <w:r w:rsidR="00BF392B">
        <w:rPr>
          <w:rFonts w:asciiTheme="minorEastAsia" w:hAnsiTheme="minorEastAsia" w:hint="eastAsia"/>
          <w:sz w:val="22"/>
        </w:rPr>
        <w:t>ている為</w:t>
      </w:r>
      <w:r w:rsidRPr="00CD4CC9">
        <w:rPr>
          <w:rFonts w:asciiTheme="minorEastAsia" w:hAnsiTheme="minorEastAsia" w:hint="eastAsia"/>
          <w:sz w:val="22"/>
        </w:rPr>
        <w:t>です。</w:t>
      </w:r>
    </w:p>
    <w:p w14:paraId="7A141306" w14:textId="77777777" w:rsidR="00F05C51" w:rsidRPr="00CD4CC9" w:rsidRDefault="00F05C51" w:rsidP="0082707F">
      <w:pPr>
        <w:ind w:firstLineChars="50" w:firstLine="110"/>
        <w:rPr>
          <w:rFonts w:asciiTheme="minorEastAsia" w:hAnsiTheme="minorEastAsia"/>
          <w:sz w:val="22"/>
        </w:rPr>
      </w:pPr>
    </w:p>
    <w:p w14:paraId="41EB6946" w14:textId="676ED31E" w:rsidR="00F7750A" w:rsidRPr="00F05C51" w:rsidRDefault="00F05C51" w:rsidP="00F05C51">
      <w:pPr>
        <w:rPr>
          <w:rFonts w:ascii="ＭＳ ゴシック" w:eastAsia="ＭＳ ゴシック" w:hAnsi="ＭＳ ゴシック"/>
          <w:sz w:val="22"/>
        </w:rPr>
      </w:pPr>
      <w:r>
        <w:rPr>
          <w:rFonts w:ascii="ＭＳ ゴシック" w:eastAsia="ＭＳ ゴシック" w:hAnsi="ＭＳ ゴシック" w:hint="eastAsia"/>
          <w:sz w:val="22"/>
        </w:rPr>
        <w:t>７．</w:t>
      </w:r>
      <w:r w:rsidR="00F7750A" w:rsidRPr="00F05C51">
        <w:rPr>
          <w:rFonts w:ascii="ＭＳ ゴシック" w:eastAsia="ＭＳ ゴシック" w:hAnsi="ＭＳ ゴシック" w:hint="eastAsia"/>
          <w:sz w:val="22"/>
        </w:rPr>
        <w:t>研究対象者に生じる</w:t>
      </w:r>
      <w:r w:rsidR="000510AD" w:rsidRPr="00F05C51">
        <w:rPr>
          <w:rFonts w:ascii="ＭＳ ゴシック" w:eastAsia="ＭＳ ゴシック" w:hAnsi="ＭＳ ゴシック" w:hint="eastAsia"/>
          <w:sz w:val="22"/>
        </w:rPr>
        <w:t>利益、</w:t>
      </w:r>
      <w:r w:rsidR="00F7750A" w:rsidRPr="00F05C51">
        <w:rPr>
          <w:rFonts w:ascii="ＭＳ ゴシック" w:eastAsia="ＭＳ ゴシック" w:hAnsi="ＭＳ ゴシック" w:hint="eastAsia"/>
          <w:sz w:val="22"/>
        </w:rPr>
        <w:t>負担</w:t>
      </w:r>
      <w:r w:rsidR="000510AD" w:rsidRPr="00F05C51">
        <w:rPr>
          <w:rFonts w:ascii="ＭＳ ゴシック" w:eastAsia="ＭＳ ゴシック" w:hAnsi="ＭＳ ゴシック" w:hint="eastAsia"/>
          <w:sz w:val="22"/>
        </w:rPr>
        <w:t>および</w:t>
      </w:r>
      <w:r w:rsidR="00F7750A" w:rsidRPr="00F05C51">
        <w:rPr>
          <w:rFonts w:ascii="ＭＳ ゴシック" w:eastAsia="ＭＳ ゴシック" w:hAnsi="ＭＳ ゴシック" w:hint="eastAsia"/>
          <w:sz w:val="22"/>
        </w:rPr>
        <w:t>予想されるリスク</w:t>
      </w:r>
    </w:p>
    <w:p w14:paraId="1C492E35" w14:textId="74E2EBB2" w:rsidR="006B46FB" w:rsidRDefault="00D30C72" w:rsidP="00042FB2">
      <w:pPr>
        <w:ind w:leftChars="202" w:left="424" w:firstLineChars="100" w:firstLine="220"/>
        <w:rPr>
          <w:rFonts w:hAnsi="ＭＳ 明朝"/>
          <w:sz w:val="22"/>
        </w:rPr>
      </w:pPr>
      <w:r w:rsidRPr="00CD4CC9">
        <w:rPr>
          <w:rFonts w:asciiTheme="minorEastAsia" w:hAnsiTheme="minorEastAsia" w:hint="eastAsia"/>
          <w:sz w:val="22"/>
        </w:rPr>
        <w:t>本研究に参加され</w:t>
      </w:r>
      <w:r w:rsidR="00543289" w:rsidRPr="00CD4CC9">
        <w:rPr>
          <w:rFonts w:asciiTheme="minorEastAsia" w:hAnsiTheme="minorEastAsia" w:hint="eastAsia"/>
          <w:sz w:val="22"/>
        </w:rPr>
        <w:t>ることにより</w:t>
      </w:r>
      <w:r w:rsidR="002F0593" w:rsidRPr="00CD4CC9">
        <w:rPr>
          <w:rFonts w:asciiTheme="minorEastAsia" w:hAnsiTheme="minorEastAsia" w:hint="eastAsia"/>
          <w:sz w:val="22"/>
        </w:rPr>
        <w:t>あなた</w:t>
      </w:r>
      <w:r w:rsidR="00670E91">
        <w:rPr>
          <w:rFonts w:asciiTheme="minorEastAsia" w:hAnsiTheme="minorEastAsia" w:hint="eastAsia"/>
          <w:sz w:val="22"/>
        </w:rPr>
        <w:t>は自分の抗体価の推移を知ることができます。また</w:t>
      </w:r>
      <w:r w:rsidR="002F0593" w:rsidRPr="00CD4CC9">
        <w:rPr>
          <w:rFonts w:asciiTheme="minorEastAsia" w:hAnsiTheme="minorEastAsia" w:hint="eastAsia"/>
          <w:sz w:val="22"/>
        </w:rPr>
        <w:t>本研究を行うことで、</w:t>
      </w:r>
      <w:r w:rsidR="00C6130D">
        <w:rPr>
          <w:rFonts w:asciiTheme="minorEastAsia" w:hAnsiTheme="minorEastAsia" w:hint="eastAsia"/>
          <w:sz w:val="22"/>
        </w:rPr>
        <w:t>本邦における</w:t>
      </w:r>
      <w:r w:rsidR="008F013C">
        <w:rPr>
          <w:rFonts w:asciiTheme="minorEastAsia" w:hAnsiTheme="minorEastAsia" w:hint="eastAsia"/>
          <w:sz w:val="22"/>
        </w:rPr>
        <w:t>ワクチンに関する貴重な情報が収集できます。採血データから</w:t>
      </w:r>
      <w:r w:rsidR="006B46FB" w:rsidRPr="00CD4CC9">
        <w:rPr>
          <w:rFonts w:hAnsi="ＭＳ 明朝" w:hint="eastAsia"/>
          <w:sz w:val="22"/>
        </w:rPr>
        <w:t>個人情報が漏洩</w:t>
      </w:r>
      <w:r w:rsidR="0082098C">
        <w:rPr>
          <w:rFonts w:hAnsi="ＭＳ 明朝" w:hint="eastAsia"/>
          <w:sz w:val="22"/>
        </w:rPr>
        <w:t>する恐れがありますが</w:t>
      </w:r>
      <w:r w:rsidR="006B46FB" w:rsidRPr="00CD4CC9">
        <w:rPr>
          <w:rFonts w:hAnsi="ＭＳ 明朝" w:hint="eastAsia"/>
          <w:sz w:val="22"/>
        </w:rPr>
        <w:t>、</w:t>
      </w:r>
      <w:r w:rsidR="00460280" w:rsidRPr="00CD4CC9">
        <w:rPr>
          <w:rFonts w:hAnsi="ＭＳ 明朝" w:hint="eastAsia"/>
          <w:sz w:val="22"/>
        </w:rPr>
        <w:t>研究実施責任者の管理の下、個人が識別できる記述を削除するなど安全管理措置を行った上で匿名化し、</w:t>
      </w:r>
      <w:r w:rsidR="006B46FB" w:rsidRPr="00CD4CC9">
        <w:rPr>
          <w:rFonts w:hAnsi="ＭＳ 明朝" w:hint="eastAsia"/>
          <w:sz w:val="22"/>
        </w:rPr>
        <w:t>情報の徹底管理によって漏洩を防止します。</w:t>
      </w:r>
    </w:p>
    <w:p w14:paraId="170F1F21" w14:textId="758D7BCA" w:rsidR="00305A12" w:rsidRDefault="00305A12" w:rsidP="00042FB2">
      <w:pPr>
        <w:ind w:leftChars="202" w:left="424" w:firstLineChars="100" w:firstLine="220"/>
        <w:rPr>
          <w:rFonts w:hAnsi="ＭＳ 明朝"/>
          <w:sz w:val="22"/>
        </w:rPr>
      </w:pPr>
      <w:r>
        <w:rPr>
          <w:rFonts w:hAnsi="ＭＳ 明朝" w:hint="eastAsia"/>
          <w:sz w:val="22"/>
        </w:rPr>
        <w:t>また、採血に伴う、出血や末梢神経障害などの健康被害を生じるリスクがあります。非常に軽微な侵襲ですが、習熟した医師または看護師が採血を行い、万が一生じた健康障害に対しては、保険診療にて真摯に対応します。</w:t>
      </w:r>
    </w:p>
    <w:p w14:paraId="3E7E65F8" w14:textId="77777777" w:rsidR="008712E1" w:rsidRPr="00CD4CC9" w:rsidRDefault="008712E1" w:rsidP="006B46FB">
      <w:pPr>
        <w:rPr>
          <w:rFonts w:ascii="ＭＳ ゴシック" w:eastAsia="ＭＳ ゴシック" w:hAnsi="ＭＳ ゴシック"/>
          <w:sz w:val="22"/>
        </w:rPr>
      </w:pPr>
    </w:p>
    <w:p w14:paraId="121AB636" w14:textId="04F9FCDF" w:rsidR="00F7750A" w:rsidRPr="00F05C51" w:rsidRDefault="00F05C51" w:rsidP="00042FB2">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８．</w:t>
      </w:r>
      <w:r w:rsidR="00F7750A" w:rsidRPr="00F05C51">
        <w:rPr>
          <w:rFonts w:ascii="ＭＳ ゴシック" w:eastAsia="ＭＳ ゴシック" w:hAnsi="ＭＳ ゴシック" w:hint="eastAsia"/>
          <w:sz w:val="22"/>
        </w:rPr>
        <w:t>研究が実施又は継続されることに同意した場合であっても随時これを撤回できる</w:t>
      </w:r>
      <w:r w:rsidR="006B46FB" w:rsidRPr="00F05C51">
        <w:rPr>
          <w:rFonts w:ascii="ＭＳ ゴシック" w:eastAsia="ＭＳ ゴシック" w:hAnsi="ＭＳ ゴシック" w:hint="eastAsia"/>
          <w:sz w:val="22"/>
        </w:rPr>
        <w:t>ことについて</w:t>
      </w:r>
    </w:p>
    <w:p w14:paraId="25CCE44D" w14:textId="395E946A" w:rsidR="008712E1" w:rsidRPr="00CD4CC9" w:rsidRDefault="00B77D38" w:rsidP="00042FB2">
      <w:pPr>
        <w:ind w:leftChars="202" w:left="424" w:firstLineChars="100" w:firstLine="220"/>
        <w:rPr>
          <w:rFonts w:asciiTheme="minorEastAsia" w:hAnsiTheme="minorEastAsia"/>
          <w:sz w:val="22"/>
        </w:rPr>
      </w:pPr>
      <w:r w:rsidRPr="00CD4CC9">
        <w:rPr>
          <w:rFonts w:asciiTheme="minorEastAsia" w:hAnsiTheme="minorEastAsia" w:hint="eastAsia"/>
          <w:sz w:val="22"/>
        </w:rPr>
        <w:t>研究対象者は、研究に参加することの利益と不利益を説明された上で、</w:t>
      </w:r>
      <w:r w:rsidR="0082098C">
        <w:rPr>
          <w:rFonts w:hAnsi="ＭＳ 明朝" w:hint="eastAsia"/>
          <w:sz w:val="22"/>
        </w:rPr>
        <w:t>本</w:t>
      </w:r>
      <w:r w:rsidR="00DF4086" w:rsidRPr="00CD4CC9">
        <w:rPr>
          <w:rFonts w:hAnsi="ＭＳ 明朝" w:hint="eastAsia"/>
          <w:sz w:val="22"/>
        </w:rPr>
        <w:t>研究に参加するかどうかを</w:t>
      </w:r>
      <w:r w:rsidRPr="00CD4CC9">
        <w:rPr>
          <w:rFonts w:hAnsi="ＭＳ 明朝" w:hint="eastAsia"/>
          <w:sz w:val="22"/>
        </w:rPr>
        <w:t>、あなたの自由意思で決めていただくことができます。また同意された後でも同意を撤回することができます。</w:t>
      </w:r>
    </w:p>
    <w:p w14:paraId="33021E7E" w14:textId="7E2D4792" w:rsidR="00042FB2" w:rsidRDefault="00042FB2">
      <w:pPr>
        <w:widowControl/>
        <w:jc w:val="left"/>
        <w:rPr>
          <w:rFonts w:ascii="ＭＳ ゴシック" w:eastAsia="ＭＳ ゴシック" w:hAnsi="ＭＳ ゴシック"/>
          <w:sz w:val="22"/>
        </w:rPr>
      </w:pPr>
    </w:p>
    <w:p w14:paraId="695ACA35" w14:textId="4E73293E" w:rsidR="00B77D38" w:rsidRPr="00F05C51" w:rsidRDefault="00F05C51" w:rsidP="00042FB2">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９．</w:t>
      </w:r>
      <w:r w:rsidR="00F7750A" w:rsidRPr="00F05C51">
        <w:rPr>
          <w:rFonts w:ascii="ＭＳ ゴシック" w:eastAsia="ＭＳ ゴシック" w:hAnsi="ＭＳ ゴシック" w:hint="eastAsia"/>
          <w:sz w:val="22"/>
        </w:rPr>
        <w:t>研究が実施又は継続されることに同意しないこと又は同意を撤回することによって研究対象者等が不利益な扱いを受けない</w:t>
      </w:r>
      <w:r w:rsidR="006B46FB" w:rsidRPr="00F05C51">
        <w:rPr>
          <w:rFonts w:ascii="ＭＳ ゴシック" w:eastAsia="ＭＳ ゴシック" w:hAnsi="ＭＳ ゴシック" w:hint="eastAsia"/>
          <w:sz w:val="22"/>
        </w:rPr>
        <w:t>ことについて</w:t>
      </w:r>
    </w:p>
    <w:p w14:paraId="27CD161F" w14:textId="7C7086CA" w:rsidR="00B77D38" w:rsidRPr="00CD4CC9" w:rsidRDefault="0082098C" w:rsidP="00042FB2">
      <w:pPr>
        <w:ind w:leftChars="202" w:left="424" w:firstLineChars="100" w:firstLine="220"/>
        <w:rPr>
          <w:rFonts w:hAnsi="ＭＳ 明朝"/>
          <w:sz w:val="22"/>
        </w:rPr>
      </w:pPr>
      <w:r>
        <w:rPr>
          <w:rFonts w:asciiTheme="minorEastAsia" w:hAnsiTheme="minorEastAsia" w:hint="eastAsia"/>
          <w:sz w:val="22"/>
        </w:rPr>
        <w:t>本</w:t>
      </w:r>
      <w:r w:rsidR="00B77D38" w:rsidRPr="00CD4CC9">
        <w:rPr>
          <w:rFonts w:asciiTheme="minorEastAsia" w:hAnsiTheme="minorEastAsia" w:hint="eastAsia"/>
          <w:sz w:val="22"/>
        </w:rPr>
        <w:t>研究</w:t>
      </w:r>
      <w:r w:rsidR="00B77D38" w:rsidRPr="00CD4CC9">
        <w:rPr>
          <w:rFonts w:hAnsi="ＭＳ 明朝" w:hint="eastAsia"/>
          <w:sz w:val="22"/>
        </w:rPr>
        <w:t>に参加されない場合でも、今後あなたが不利益を受けることは一切ありません。同意された後でも同意を撤回されるのはあなたの自由です。たとえ途中で同</w:t>
      </w:r>
      <w:r w:rsidR="00B77D38" w:rsidRPr="00CD4CC9">
        <w:rPr>
          <w:rFonts w:hAnsi="ＭＳ 明朝" w:hint="eastAsia"/>
          <w:sz w:val="22"/>
        </w:rPr>
        <w:lastRenderedPageBreak/>
        <w:t>意を撤回されても、以後あなたが不利益を受けることは一切ありません。</w:t>
      </w:r>
    </w:p>
    <w:p w14:paraId="4E48A5B8" w14:textId="77777777" w:rsidR="00B77D38" w:rsidRPr="00CD4CC9" w:rsidRDefault="00B77D38" w:rsidP="00B77D38">
      <w:pPr>
        <w:rPr>
          <w:rFonts w:ascii="ＭＳ ゴシック" w:eastAsia="ＭＳ ゴシック" w:hAnsi="ＭＳ ゴシック"/>
          <w:sz w:val="22"/>
        </w:rPr>
      </w:pPr>
    </w:p>
    <w:p w14:paraId="35316BAD" w14:textId="3447956B" w:rsidR="00F7750A" w:rsidRPr="00CD4CC9" w:rsidRDefault="000030BD" w:rsidP="000030BD">
      <w:pPr>
        <w:rPr>
          <w:rFonts w:ascii="ＭＳ ゴシック" w:eastAsia="ＭＳ ゴシック" w:hAnsi="ＭＳ ゴシック"/>
          <w:sz w:val="22"/>
        </w:rPr>
      </w:pPr>
      <w:r w:rsidRPr="00CD4CC9">
        <w:rPr>
          <w:rFonts w:ascii="ＭＳ ゴシック" w:eastAsia="ＭＳ ゴシック" w:hAnsi="ＭＳ ゴシック" w:hint="eastAsia"/>
          <w:sz w:val="22"/>
        </w:rPr>
        <w:t>１０</w:t>
      </w:r>
      <w:r w:rsidRPr="00CD4CC9">
        <w:rPr>
          <w:rFonts w:ascii="ＭＳ ゴシック" w:eastAsia="ＭＳ ゴシック" w:hAnsi="ＭＳ ゴシック"/>
          <w:sz w:val="22"/>
        </w:rPr>
        <w:t>.</w:t>
      </w:r>
      <w:r w:rsidR="00F7750A" w:rsidRPr="00CD4CC9">
        <w:rPr>
          <w:rFonts w:ascii="ＭＳ ゴシック" w:eastAsia="ＭＳ ゴシック" w:hAnsi="ＭＳ ゴシック" w:hint="eastAsia"/>
          <w:sz w:val="22"/>
        </w:rPr>
        <w:t>研究に関する情報公開の方法</w:t>
      </w:r>
    </w:p>
    <w:p w14:paraId="216B33EA" w14:textId="03EFDCE3" w:rsidR="00E0609F" w:rsidRPr="00CD4CC9" w:rsidRDefault="0082098C" w:rsidP="00042FB2">
      <w:pPr>
        <w:ind w:leftChars="252" w:left="529" w:firstLineChars="100" w:firstLine="220"/>
        <w:rPr>
          <w:rFonts w:asciiTheme="minorEastAsia" w:hAnsiTheme="minorEastAsia"/>
          <w:sz w:val="22"/>
        </w:rPr>
      </w:pPr>
      <w:r>
        <w:rPr>
          <w:rFonts w:hAnsi="ＭＳ 明朝" w:hint="eastAsia"/>
          <w:sz w:val="22"/>
        </w:rPr>
        <w:t>本</w:t>
      </w:r>
      <w:r w:rsidR="00E0609F" w:rsidRPr="00CD4CC9">
        <w:rPr>
          <w:rFonts w:hAnsi="ＭＳ 明朝" w:hint="eastAsia"/>
          <w:sz w:val="22"/>
        </w:rPr>
        <w:t>研究によって得られた成果を学会や論文などに発表する場合には、あなた</w:t>
      </w:r>
      <w:r w:rsidR="006C34FE" w:rsidRPr="00CD4CC9">
        <w:rPr>
          <w:rFonts w:hAnsi="ＭＳ 明朝" w:hint="eastAsia"/>
          <w:sz w:val="22"/>
        </w:rPr>
        <w:t>を</w:t>
      </w:r>
      <w:r w:rsidR="00E0609F" w:rsidRPr="00CD4CC9">
        <w:rPr>
          <w:rFonts w:hAnsi="ＭＳ 明朝" w:hint="eastAsia"/>
          <w:sz w:val="22"/>
        </w:rPr>
        <w:t>特定できる氏名、住所などの個人情報は一切使用いたしません。</w:t>
      </w:r>
    </w:p>
    <w:p w14:paraId="587AC549" w14:textId="77777777" w:rsidR="00E0609F" w:rsidRPr="00CD4CC9" w:rsidRDefault="00E0609F" w:rsidP="00E0609F">
      <w:pPr>
        <w:rPr>
          <w:rFonts w:asciiTheme="minorEastAsia" w:hAnsiTheme="minorEastAsia"/>
          <w:sz w:val="22"/>
        </w:rPr>
      </w:pPr>
    </w:p>
    <w:p w14:paraId="4E8141B4" w14:textId="7966DE93" w:rsidR="00F7750A" w:rsidRPr="00CD4CC9" w:rsidRDefault="000030BD" w:rsidP="00E91BBC">
      <w:pPr>
        <w:pStyle w:val="a3"/>
        <w:ind w:leftChars="0" w:left="444" w:hangingChars="202" w:hanging="444"/>
        <w:rPr>
          <w:rFonts w:ascii="ＭＳ ゴシック" w:eastAsia="ＭＳ ゴシック" w:hAnsi="ＭＳ ゴシック"/>
          <w:sz w:val="22"/>
        </w:rPr>
      </w:pPr>
      <w:r w:rsidRPr="00CD4CC9">
        <w:rPr>
          <w:rFonts w:ascii="ＭＳ ゴシック" w:eastAsia="ＭＳ ゴシック" w:hAnsi="ＭＳ ゴシック" w:hint="eastAsia"/>
          <w:sz w:val="22"/>
        </w:rPr>
        <w:t>１１</w:t>
      </w:r>
      <w:r w:rsidRPr="00CD4CC9">
        <w:rPr>
          <w:rFonts w:ascii="ＭＳ ゴシック" w:eastAsia="ＭＳ ゴシック" w:hAnsi="ＭＳ ゴシック"/>
          <w:sz w:val="22"/>
        </w:rPr>
        <w:t>.</w:t>
      </w:r>
      <w:r w:rsidR="00F7750A" w:rsidRPr="00CD4CC9">
        <w:rPr>
          <w:rFonts w:ascii="ＭＳ ゴシック" w:eastAsia="ＭＳ ゴシック" w:hAnsi="ＭＳ ゴシック" w:hint="eastAsia"/>
          <w:sz w:val="22"/>
        </w:rPr>
        <w:t>研究対象者等の求めに応じて、他の研究対象者</w:t>
      </w:r>
      <w:r w:rsidR="00E91BBC" w:rsidRPr="00CD4CC9">
        <w:rPr>
          <w:rFonts w:ascii="ＭＳ ゴシック" w:eastAsia="ＭＳ ゴシック" w:hAnsi="ＭＳ ゴシック" w:hint="eastAsia"/>
          <w:sz w:val="22"/>
        </w:rPr>
        <w:t>等の個人情報等の保護及び当該研究の独創性の確保に支障がない範囲内で研究計画書及び研究の方法に関する資料</w:t>
      </w:r>
      <w:r w:rsidR="00B83218" w:rsidRPr="00CD4CC9">
        <w:rPr>
          <w:rFonts w:ascii="ＭＳ ゴシック" w:eastAsia="ＭＳ ゴシック" w:hAnsi="ＭＳ ゴシック" w:hint="eastAsia"/>
          <w:sz w:val="22"/>
        </w:rPr>
        <w:t>を</w:t>
      </w:r>
      <w:r w:rsidR="00E91BBC" w:rsidRPr="00CD4CC9">
        <w:rPr>
          <w:rFonts w:ascii="ＭＳ ゴシック" w:eastAsia="ＭＳ ゴシック" w:hAnsi="ＭＳ ゴシック" w:hint="eastAsia"/>
          <w:sz w:val="22"/>
        </w:rPr>
        <w:t>入手又は閲覧できる</w:t>
      </w:r>
      <w:r w:rsidR="005F2D08" w:rsidRPr="00CD4CC9">
        <w:rPr>
          <w:rFonts w:ascii="ＭＳ ゴシック" w:eastAsia="ＭＳ ゴシック" w:hAnsi="ＭＳ ゴシック" w:hint="eastAsia"/>
          <w:sz w:val="22"/>
        </w:rPr>
        <w:t>旨並びにその入手又は閲覧の方法</w:t>
      </w:r>
    </w:p>
    <w:p w14:paraId="5E7164C4" w14:textId="06537030" w:rsidR="00C8349F" w:rsidRPr="00CD4CC9" w:rsidRDefault="00E0609F" w:rsidP="00042FB2">
      <w:pPr>
        <w:pStyle w:val="a3"/>
        <w:ind w:leftChars="202" w:left="424" w:firstLineChars="100" w:firstLine="220"/>
        <w:rPr>
          <w:rFonts w:asciiTheme="minorEastAsia" w:hAnsiTheme="minorEastAsia"/>
          <w:sz w:val="22"/>
        </w:rPr>
      </w:pPr>
      <w:r w:rsidRPr="00CD4CC9">
        <w:rPr>
          <w:rFonts w:asciiTheme="minorEastAsia" w:hAnsiTheme="minorEastAsia" w:hint="eastAsia"/>
          <w:sz w:val="22"/>
        </w:rPr>
        <w:t>研究の内容</w:t>
      </w:r>
      <w:r w:rsidR="00C8349F" w:rsidRPr="00CD4CC9">
        <w:rPr>
          <w:rFonts w:asciiTheme="minorEastAsia" w:hAnsiTheme="minorEastAsia" w:hint="eastAsia"/>
          <w:sz w:val="22"/>
        </w:rPr>
        <w:t>（研究計画や方法など）に関する資料</w:t>
      </w:r>
      <w:r w:rsidRPr="00CD4CC9">
        <w:rPr>
          <w:rFonts w:asciiTheme="minorEastAsia" w:hAnsiTheme="minorEastAsia" w:hint="eastAsia"/>
          <w:sz w:val="22"/>
        </w:rPr>
        <w:t>についてあなたが</w:t>
      </w:r>
      <w:r w:rsidR="00C8349F" w:rsidRPr="00CD4CC9">
        <w:rPr>
          <w:rFonts w:asciiTheme="minorEastAsia" w:hAnsiTheme="minorEastAsia" w:hint="eastAsia"/>
          <w:sz w:val="22"/>
        </w:rPr>
        <w:t>希望される</w:t>
      </w:r>
      <w:r w:rsidRPr="00CD4CC9">
        <w:rPr>
          <w:rFonts w:asciiTheme="minorEastAsia" w:hAnsiTheme="minorEastAsia" w:hint="eastAsia"/>
          <w:sz w:val="22"/>
        </w:rPr>
        <w:t>場合には、</w:t>
      </w:r>
      <w:r w:rsidR="002F414E" w:rsidRPr="00CD4CC9">
        <w:rPr>
          <w:rFonts w:asciiTheme="minorEastAsia" w:hAnsiTheme="minorEastAsia" w:hint="eastAsia"/>
          <w:sz w:val="22"/>
        </w:rPr>
        <w:t>個人情報保護の観点や当該研究の独創性の確保に支障がない範囲内</w:t>
      </w:r>
      <w:r w:rsidR="00C8349F" w:rsidRPr="00CD4CC9">
        <w:rPr>
          <w:rFonts w:asciiTheme="minorEastAsia" w:hAnsiTheme="minorEastAsia" w:hint="eastAsia"/>
          <w:sz w:val="22"/>
        </w:rPr>
        <w:t>で開示し、直接説明いたします</w:t>
      </w:r>
      <w:r w:rsidR="00052069" w:rsidRPr="00CD4CC9">
        <w:rPr>
          <w:rFonts w:asciiTheme="minorEastAsia" w:hAnsiTheme="minorEastAsia" w:hint="eastAsia"/>
          <w:sz w:val="22"/>
        </w:rPr>
        <w:t>。</w:t>
      </w:r>
    </w:p>
    <w:p w14:paraId="7C7D43B1" w14:textId="77777777" w:rsidR="00353284" w:rsidRPr="00CD4CC9" w:rsidRDefault="00353284" w:rsidP="00414AB5">
      <w:pPr>
        <w:pStyle w:val="a3"/>
        <w:ind w:leftChars="0" w:left="444" w:hangingChars="202" w:hanging="444"/>
        <w:rPr>
          <w:rFonts w:hAnsi="ＭＳ 明朝"/>
          <w:sz w:val="22"/>
        </w:rPr>
      </w:pPr>
    </w:p>
    <w:p w14:paraId="72B42974" w14:textId="36C5F35A" w:rsidR="00E91BBC" w:rsidRPr="00CD4CC9" w:rsidRDefault="000030BD" w:rsidP="00E91BBC">
      <w:pPr>
        <w:pStyle w:val="a3"/>
        <w:ind w:leftChars="0" w:left="444" w:hangingChars="202" w:hanging="444"/>
        <w:rPr>
          <w:rFonts w:ascii="ＭＳ ゴシック" w:eastAsia="ＭＳ ゴシック" w:hAnsi="ＭＳ ゴシック"/>
          <w:sz w:val="22"/>
        </w:rPr>
      </w:pPr>
      <w:r w:rsidRPr="00CD4CC9">
        <w:rPr>
          <w:rFonts w:ascii="ＭＳ ゴシック" w:eastAsia="ＭＳ ゴシック" w:hAnsi="ＭＳ ゴシック" w:hint="eastAsia"/>
          <w:sz w:val="22"/>
        </w:rPr>
        <w:t>１２</w:t>
      </w:r>
      <w:r w:rsidRPr="00CD4CC9">
        <w:rPr>
          <w:rFonts w:ascii="ＭＳ ゴシック" w:eastAsia="ＭＳ ゴシック" w:hAnsi="ＭＳ ゴシック"/>
          <w:sz w:val="22"/>
        </w:rPr>
        <w:t>.</w:t>
      </w:r>
      <w:r w:rsidR="00E91BBC" w:rsidRPr="00CD4CC9">
        <w:rPr>
          <w:rFonts w:ascii="ＭＳ ゴシック" w:eastAsia="ＭＳ ゴシック" w:hAnsi="ＭＳ ゴシック" w:hint="eastAsia"/>
          <w:sz w:val="22"/>
        </w:rPr>
        <w:t>個人情報の取り扱い</w:t>
      </w:r>
    </w:p>
    <w:p w14:paraId="2658B878" w14:textId="23E3D14E" w:rsidR="00990FA0" w:rsidRPr="004A6F2F" w:rsidRDefault="002F3E3C" w:rsidP="00042FB2">
      <w:pPr>
        <w:ind w:leftChars="252" w:left="529" w:firstLineChars="100" w:firstLine="220"/>
        <w:rPr>
          <w:rFonts w:hAnsi="ＭＳ 明朝"/>
          <w:sz w:val="22"/>
        </w:rPr>
      </w:pPr>
      <w:r>
        <w:rPr>
          <w:rFonts w:hAnsi="ＭＳ 明朝" w:hint="eastAsia"/>
          <w:sz w:val="22"/>
        </w:rPr>
        <w:t>生体試料（血清）は、</w:t>
      </w:r>
      <w:r w:rsidR="00BF392B">
        <w:rPr>
          <w:rFonts w:hAnsi="ＭＳ 明朝" w:hint="eastAsia"/>
          <w:sz w:val="22"/>
        </w:rPr>
        <w:t>研究実施責任者の厳重な管理の下、</w:t>
      </w:r>
      <w:r>
        <w:rPr>
          <w:rFonts w:hAnsi="ＭＳ 明朝" w:hint="eastAsia"/>
          <w:sz w:val="22"/>
        </w:rPr>
        <w:t>匿名化を施した上で、臨床検査・輸血部の献体保管庫に</w:t>
      </w:r>
      <w:r w:rsidR="00BF392B">
        <w:rPr>
          <w:rFonts w:hAnsi="ＭＳ 明朝" w:hint="eastAsia"/>
          <w:sz w:val="22"/>
        </w:rPr>
        <w:t>保存</w:t>
      </w:r>
      <w:r>
        <w:rPr>
          <w:rFonts w:hAnsi="ＭＳ 明朝" w:hint="eastAsia"/>
          <w:sz w:val="22"/>
        </w:rPr>
        <w:t>します。解析データ</w:t>
      </w:r>
      <w:r w:rsidR="004A6F2F" w:rsidRPr="004A6F2F">
        <w:rPr>
          <w:rFonts w:hAnsi="ＭＳ 明朝" w:hint="eastAsia"/>
          <w:sz w:val="22"/>
        </w:rPr>
        <w:t>は匿名化処理を行った上で、対応表とともに臨床検査・輸血部</w:t>
      </w:r>
      <w:r w:rsidR="0082098C">
        <w:rPr>
          <w:rFonts w:hAnsi="ＭＳ 明朝" w:hint="eastAsia"/>
          <w:sz w:val="22"/>
        </w:rPr>
        <w:t>部長室</w:t>
      </w:r>
      <w:r w:rsidR="004A6F2F" w:rsidRPr="004A6F2F">
        <w:rPr>
          <w:rFonts w:hAnsi="ＭＳ 明朝" w:hint="eastAsia"/>
          <w:sz w:val="22"/>
        </w:rPr>
        <w:t>の鍵のかかる金庫に保存します。</w:t>
      </w:r>
      <w:r w:rsidR="0082098C">
        <w:rPr>
          <w:rFonts w:hAnsi="ＭＳ 明朝" w:hint="eastAsia"/>
          <w:sz w:val="22"/>
        </w:rPr>
        <w:t>本</w:t>
      </w:r>
      <w:r w:rsidR="004A6F2F" w:rsidRPr="004A6F2F">
        <w:rPr>
          <w:rFonts w:hAnsi="ＭＳ 明朝" w:hint="eastAsia"/>
          <w:sz w:val="22"/>
        </w:rPr>
        <w:t>研究によって得られた成果を学会や論文で発表する場合にも、個人情報は一切使用いたしません。</w:t>
      </w:r>
    </w:p>
    <w:p w14:paraId="34A98CEA" w14:textId="77777777" w:rsidR="00990FA0" w:rsidRPr="00CD4CC9" w:rsidRDefault="00990FA0" w:rsidP="005F2D08">
      <w:pPr>
        <w:pStyle w:val="a3"/>
        <w:ind w:leftChars="201" w:left="422" w:firstLine="2"/>
        <w:rPr>
          <w:rFonts w:hAnsi="ＭＳ 明朝"/>
          <w:sz w:val="22"/>
        </w:rPr>
      </w:pPr>
    </w:p>
    <w:p w14:paraId="48253741" w14:textId="42D85CAB" w:rsidR="00E91BBC" w:rsidRPr="00CD4CC9" w:rsidRDefault="000030BD" w:rsidP="00990FA0">
      <w:pPr>
        <w:rPr>
          <w:rFonts w:ascii="ＭＳ ゴシック" w:eastAsia="ＭＳ ゴシック" w:hAnsi="ＭＳ ゴシック"/>
          <w:sz w:val="22"/>
        </w:rPr>
      </w:pPr>
      <w:r w:rsidRPr="00CD4CC9">
        <w:rPr>
          <w:rFonts w:ascii="ＭＳ ゴシック" w:eastAsia="ＭＳ ゴシック" w:hAnsi="ＭＳ ゴシック" w:hint="eastAsia"/>
          <w:sz w:val="22"/>
        </w:rPr>
        <w:t>１３</w:t>
      </w:r>
      <w:r w:rsidRPr="00CD4CC9">
        <w:rPr>
          <w:rFonts w:ascii="ＭＳ ゴシック" w:eastAsia="ＭＳ ゴシック" w:hAnsi="ＭＳ ゴシック"/>
          <w:sz w:val="22"/>
        </w:rPr>
        <w:t>.</w:t>
      </w:r>
      <w:r w:rsidR="00E91BBC" w:rsidRPr="00CD4CC9">
        <w:rPr>
          <w:rFonts w:ascii="ＭＳ ゴシック" w:eastAsia="ＭＳ ゴシック" w:hAnsi="ＭＳ ゴシック" w:hint="eastAsia"/>
          <w:sz w:val="22"/>
        </w:rPr>
        <w:t>試料・情報の保管及び廃棄の方法</w:t>
      </w:r>
    </w:p>
    <w:p w14:paraId="4EC6E686" w14:textId="1C57E57E" w:rsidR="004A6F2F" w:rsidRPr="00CD4CC9" w:rsidRDefault="00767DAA" w:rsidP="002F3E3C">
      <w:pPr>
        <w:pStyle w:val="a3"/>
        <w:ind w:leftChars="252" w:left="529" w:firstLineChars="100" w:firstLine="220"/>
        <w:rPr>
          <w:rFonts w:asciiTheme="minorEastAsia" w:hAnsiTheme="minorEastAsia"/>
          <w:sz w:val="22"/>
        </w:rPr>
      </w:pPr>
      <w:r w:rsidRPr="00767DAA">
        <w:rPr>
          <w:rFonts w:asciiTheme="minorEastAsia" w:hAnsiTheme="minorEastAsia" w:hint="eastAsia"/>
          <w:sz w:val="22"/>
        </w:rPr>
        <w:t>あなたからいただいた</w:t>
      </w:r>
      <w:r w:rsidR="002F3E3C">
        <w:rPr>
          <w:rFonts w:asciiTheme="minorEastAsia" w:hAnsiTheme="minorEastAsia" w:hint="eastAsia"/>
          <w:sz w:val="22"/>
        </w:rPr>
        <w:t>生体試料や</w:t>
      </w:r>
      <w:r w:rsidRPr="00767DAA">
        <w:rPr>
          <w:rFonts w:asciiTheme="minorEastAsia" w:hAnsiTheme="minorEastAsia" w:hint="eastAsia"/>
          <w:sz w:val="22"/>
        </w:rPr>
        <w:t>個人情報は、本研究の終了について報告した日から5年を経過した日、または本研究の結果の最終報告日から3年を経過した日のいずれか遅い日まで保管したのち、研究実施責任者の管理の下、匿名化を確認の後、対応表も含</w:t>
      </w:r>
      <w:r w:rsidRPr="00032EAF">
        <w:rPr>
          <w:rFonts w:asciiTheme="minorEastAsia" w:hAnsiTheme="minorEastAsia" w:hint="eastAsia"/>
          <w:sz w:val="22"/>
        </w:rPr>
        <w:t>め</w:t>
      </w:r>
      <w:r w:rsidR="008B7BF6" w:rsidRPr="00032EAF">
        <w:rPr>
          <w:rFonts w:ascii="ＭＳ 明朝" w:eastAsia="ＭＳ 明朝" w:hAnsi="ＭＳ 明朝" w:cs="ＭＳ 明朝" w:hint="eastAsia"/>
          <w:kern w:val="0"/>
          <w:sz w:val="22"/>
        </w:rPr>
        <w:t>感染性廃棄物用ポリ容器（黄色紺地バイオハザードマーク貼付</w:t>
      </w:r>
      <w:r w:rsidR="008B7BF6" w:rsidRPr="00032EAF">
        <w:rPr>
          <w:rFonts w:ascii="Helvetica" w:eastAsia="Times New Roman" w:hAnsi="Helvetica" w:cs="Times New Roman"/>
          <w:kern w:val="0"/>
          <w:sz w:val="22"/>
        </w:rPr>
        <w:t>)</w:t>
      </w:r>
      <w:r w:rsidR="008B7BF6" w:rsidRPr="00032EAF">
        <w:rPr>
          <w:rFonts w:ascii="ＭＳ 明朝" w:eastAsia="ＭＳ 明朝" w:hAnsi="ＭＳ 明朝" w:cs="ＭＳ 明朝" w:hint="eastAsia"/>
          <w:kern w:val="0"/>
          <w:sz w:val="22"/>
        </w:rPr>
        <w:t>に入れ、検査部内感染性廃棄物回収エリアに置き、業者が回収後</w:t>
      </w:r>
      <w:r w:rsidRPr="00032EAF">
        <w:rPr>
          <w:rFonts w:asciiTheme="minorEastAsia" w:hAnsiTheme="minorEastAsia" w:hint="eastAsia"/>
          <w:sz w:val="22"/>
        </w:rPr>
        <w:t>廃棄</w:t>
      </w:r>
      <w:r w:rsidRPr="00767DAA">
        <w:rPr>
          <w:rFonts w:asciiTheme="minorEastAsia" w:hAnsiTheme="minorEastAsia" w:hint="eastAsia"/>
          <w:sz w:val="22"/>
        </w:rPr>
        <w:t>します。利用の拒否を申し出られた際は、その時点までに得られた個人情報を同様の方法で廃棄します。</w:t>
      </w:r>
    </w:p>
    <w:p w14:paraId="5087E6E8" w14:textId="77777777" w:rsidR="00990FA0" w:rsidRPr="00CD4CC9" w:rsidRDefault="00990FA0" w:rsidP="00CE7E1E">
      <w:pPr>
        <w:rPr>
          <w:rFonts w:ascii="ＭＳ ゴシック" w:eastAsia="ＭＳ ゴシック" w:hAnsi="ＭＳ ゴシック"/>
          <w:sz w:val="22"/>
        </w:rPr>
      </w:pPr>
    </w:p>
    <w:p w14:paraId="770E6119" w14:textId="36C82F34" w:rsidR="00E91BBC" w:rsidRPr="00CD4CC9" w:rsidRDefault="000030BD" w:rsidP="00042FB2">
      <w:pPr>
        <w:pStyle w:val="a3"/>
        <w:ind w:leftChars="0" w:left="554" w:hangingChars="252" w:hanging="554"/>
        <w:rPr>
          <w:rFonts w:ascii="ＭＳ ゴシック" w:eastAsia="ＭＳ ゴシック" w:hAnsi="ＭＳ ゴシック"/>
          <w:sz w:val="22"/>
        </w:rPr>
      </w:pPr>
      <w:r w:rsidRPr="00CD4CC9">
        <w:rPr>
          <w:rFonts w:ascii="ＭＳ ゴシック" w:eastAsia="ＭＳ ゴシック" w:hAnsi="ＭＳ ゴシック" w:hint="eastAsia"/>
          <w:sz w:val="22"/>
        </w:rPr>
        <w:t>１４</w:t>
      </w:r>
      <w:r w:rsidRPr="00CD4CC9">
        <w:rPr>
          <w:rFonts w:ascii="ＭＳ ゴシック" w:eastAsia="ＭＳ ゴシック" w:hAnsi="ＭＳ ゴシック"/>
          <w:sz w:val="22"/>
        </w:rPr>
        <w:t>.</w:t>
      </w:r>
      <w:r w:rsidR="00E91BBC" w:rsidRPr="00CD4CC9">
        <w:rPr>
          <w:rFonts w:ascii="ＭＳ ゴシック" w:eastAsia="ＭＳ ゴシック" w:hAnsi="ＭＳ ゴシック" w:hint="eastAsia"/>
          <w:sz w:val="22"/>
        </w:rPr>
        <w:t>研究の資金源等、研究機関の研究に係る利益相反及び個人の収益等、研究者等の研究に係る利益相反に関する状況</w:t>
      </w:r>
    </w:p>
    <w:p w14:paraId="1B46586B" w14:textId="7722D148" w:rsidR="00E0609F" w:rsidRPr="00CD4CC9" w:rsidRDefault="004A6F2F" w:rsidP="00042FB2">
      <w:pPr>
        <w:pStyle w:val="a8"/>
        <w:ind w:leftChars="252" w:left="529" w:firstLineChars="100" w:firstLine="220"/>
        <w:rPr>
          <w:rFonts w:hAnsi="ＭＳ 明朝"/>
          <w:sz w:val="22"/>
          <w:szCs w:val="22"/>
        </w:rPr>
      </w:pPr>
      <w:r w:rsidRPr="004A6F2F">
        <w:rPr>
          <w:rFonts w:hAnsi="ＭＳ 明朝" w:hint="eastAsia"/>
          <w:sz w:val="22"/>
          <w:szCs w:val="22"/>
        </w:rPr>
        <w:t>本研究は一切の利益相反はなく、産業医科大学利益相反委員会の承認を得ており、公正性を保ちます。</w:t>
      </w:r>
    </w:p>
    <w:p w14:paraId="4D8942B9" w14:textId="0E4737D5" w:rsidR="00042FB2" w:rsidRDefault="00042FB2">
      <w:pPr>
        <w:widowControl/>
        <w:jc w:val="left"/>
        <w:rPr>
          <w:rFonts w:ascii="ＭＳ ゴシック" w:eastAsia="ＭＳ ゴシック" w:hAnsi="ＭＳ ゴシック"/>
          <w:sz w:val="22"/>
        </w:rPr>
      </w:pPr>
    </w:p>
    <w:p w14:paraId="643D44F4" w14:textId="411E96BA" w:rsidR="00E91BBC" w:rsidRPr="00CD4CC9" w:rsidRDefault="000030BD" w:rsidP="00E91BBC">
      <w:pPr>
        <w:pStyle w:val="a3"/>
        <w:ind w:leftChars="0" w:left="444" w:hangingChars="202" w:hanging="444"/>
        <w:rPr>
          <w:rFonts w:ascii="ＭＳ ゴシック" w:eastAsia="ＭＳ ゴシック" w:hAnsi="ＭＳ ゴシック"/>
          <w:sz w:val="22"/>
        </w:rPr>
      </w:pPr>
      <w:r w:rsidRPr="00CD4CC9">
        <w:rPr>
          <w:rFonts w:ascii="ＭＳ ゴシック" w:eastAsia="ＭＳ ゴシック" w:hAnsi="ＭＳ ゴシック" w:hint="eastAsia"/>
          <w:sz w:val="22"/>
        </w:rPr>
        <w:t>１５</w:t>
      </w:r>
      <w:r w:rsidRPr="00CD4CC9">
        <w:rPr>
          <w:rFonts w:ascii="ＭＳ ゴシック" w:eastAsia="ＭＳ ゴシック" w:hAnsi="ＭＳ ゴシック"/>
          <w:sz w:val="22"/>
        </w:rPr>
        <w:t>.</w:t>
      </w:r>
      <w:r w:rsidR="00E91BBC" w:rsidRPr="00CD4CC9">
        <w:rPr>
          <w:rFonts w:ascii="ＭＳ ゴシック" w:eastAsia="ＭＳ ゴシック" w:hAnsi="ＭＳ ゴシック" w:hint="eastAsia"/>
          <w:sz w:val="22"/>
        </w:rPr>
        <w:t>研究対象者等及びその関係者からの相談</w:t>
      </w:r>
      <w:r w:rsidR="00432877" w:rsidRPr="00CD4CC9">
        <w:rPr>
          <w:rFonts w:ascii="ＭＳ ゴシック" w:eastAsia="ＭＳ ゴシック" w:hAnsi="ＭＳ ゴシック" w:hint="eastAsia"/>
          <w:sz w:val="22"/>
        </w:rPr>
        <w:t>等への対応</w:t>
      </w:r>
    </w:p>
    <w:p w14:paraId="79706D42" w14:textId="0F18B85A" w:rsidR="00C04814" w:rsidRPr="00CD4CC9" w:rsidRDefault="00FB5A30" w:rsidP="00042FB2">
      <w:pPr>
        <w:ind w:leftChars="270" w:left="567" w:firstLineChars="100" w:firstLine="220"/>
        <w:rPr>
          <w:rFonts w:asciiTheme="minorEastAsia" w:hAnsiTheme="minorEastAsia"/>
          <w:sz w:val="22"/>
        </w:rPr>
      </w:pPr>
      <w:r w:rsidRPr="00CD4CC9">
        <w:rPr>
          <w:rFonts w:asciiTheme="minorEastAsia" w:hAnsiTheme="minorEastAsia" w:hint="eastAsia"/>
          <w:sz w:val="22"/>
        </w:rPr>
        <w:t>可能な範囲で対応いたしますが、</w:t>
      </w:r>
      <w:r w:rsidR="00C04814" w:rsidRPr="00CD4CC9">
        <w:rPr>
          <w:rFonts w:asciiTheme="minorEastAsia" w:hAnsiTheme="minorEastAsia" w:hint="eastAsia"/>
          <w:sz w:val="22"/>
        </w:rPr>
        <w:t>他の研究対象者等の個人情報や研究者の知的</w:t>
      </w:r>
      <w:r w:rsidR="00C04814" w:rsidRPr="00CD4CC9">
        <w:rPr>
          <w:rFonts w:asciiTheme="minorEastAsia" w:hAnsiTheme="minorEastAsia" w:hint="eastAsia"/>
          <w:sz w:val="22"/>
        </w:rPr>
        <w:lastRenderedPageBreak/>
        <w:t>財産権の保護等の観点から回答できないこ</w:t>
      </w:r>
      <w:r w:rsidRPr="00CD4CC9">
        <w:rPr>
          <w:rFonts w:asciiTheme="minorEastAsia" w:hAnsiTheme="minorEastAsia" w:hint="eastAsia"/>
          <w:sz w:val="22"/>
        </w:rPr>
        <w:t>と</w:t>
      </w:r>
      <w:r w:rsidR="00C04814" w:rsidRPr="00CD4CC9">
        <w:rPr>
          <w:rFonts w:asciiTheme="minorEastAsia" w:hAnsiTheme="minorEastAsia" w:hint="eastAsia"/>
          <w:sz w:val="22"/>
        </w:rPr>
        <w:t>があ</w:t>
      </w:r>
      <w:r w:rsidRPr="00CD4CC9">
        <w:rPr>
          <w:rFonts w:asciiTheme="minorEastAsia" w:hAnsiTheme="minorEastAsia" w:hint="eastAsia"/>
          <w:sz w:val="22"/>
        </w:rPr>
        <w:t>ります</w:t>
      </w:r>
      <w:r w:rsidR="00E073B1" w:rsidRPr="00CD4CC9">
        <w:rPr>
          <w:rFonts w:asciiTheme="minorEastAsia" w:hAnsiTheme="minorEastAsia" w:hint="eastAsia"/>
          <w:sz w:val="22"/>
        </w:rPr>
        <w:t>。</w:t>
      </w:r>
    </w:p>
    <w:p w14:paraId="4F4A6814" w14:textId="77777777" w:rsidR="002B3D38" w:rsidRPr="00CD4CC9" w:rsidRDefault="002B3D38" w:rsidP="00C04814">
      <w:pPr>
        <w:rPr>
          <w:rFonts w:asciiTheme="minorEastAsia" w:hAnsiTheme="minorEastAsia"/>
          <w:sz w:val="22"/>
        </w:rPr>
      </w:pPr>
    </w:p>
    <w:p w14:paraId="7FA10962" w14:textId="15A9B24A" w:rsidR="00432877" w:rsidRPr="00CD4CC9" w:rsidRDefault="000030BD" w:rsidP="00E91BBC">
      <w:pPr>
        <w:pStyle w:val="a3"/>
        <w:ind w:leftChars="0" w:left="444" w:hangingChars="202" w:hanging="444"/>
        <w:rPr>
          <w:rFonts w:ascii="ＭＳ ゴシック" w:eastAsia="ＭＳ ゴシック" w:hAnsi="ＭＳ ゴシック"/>
          <w:sz w:val="22"/>
        </w:rPr>
      </w:pPr>
      <w:r w:rsidRPr="00CD4CC9">
        <w:rPr>
          <w:rFonts w:ascii="ＭＳ ゴシック" w:eastAsia="ＭＳ ゴシック" w:hAnsi="ＭＳ ゴシック" w:hint="eastAsia"/>
          <w:sz w:val="22"/>
        </w:rPr>
        <w:t>１６</w:t>
      </w:r>
      <w:r w:rsidRPr="00CD4CC9">
        <w:rPr>
          <w:rFonts w:ascii="ＭＳ ゴシック" w:eastAsia="ＭＳ ゴシック" w:hAnsi="ＭＳ ゴシック"/>
          <w:sz w:val="22"/>
        </w:rPr>
        <w:t>.</w:t>
      </w:r>
      <w:r w:rsidR="00432877" w:rsidRPr="00CD4CC9">
        <w:rPr>
          <w:rFonts w:ascii="ＭＳ ゴシック" w:eastAsia="ＭＳ ゴシック" w:hAnsi="ＭＳ ゴシック" w:hint="eastAsia"/>
          <w:sz w:val="22"/>
        </w:rPr>
        <w:t>研究対象者等に経済的負担又は謝礼がある場合、その旨及びその内容</w:t>
      </w:r>
    </w:p>
    <w:p w14:paraId="30DB3EC1" w14:textId="25C5CE6A" w:rsidR="002B3D38" w:rsidRPr="00042FB2" w:rsidRDefault="0082098C" w:rsidP="00042FB2">
      <w:pPr>
        <w:ind w:leftChars="270" w:left="567" w:firstLineChars="100" w:firstLine="220"/>
        <w:rPr>
          <w:rFonts w:asciiTheme="minorEastAsia" w:hAnsiTheme="minorEastAsia"/>
          <w:sz w:val="22"/>
        </w:rPr>
      </w:pPr>
      <w:r>
        <w:rPr>
          <w:rFonts w:asciiTheme="minorEastAsia" w:hAnsiTheme="minorEastAsia" w:hint="eastAsia"/>
          <w:sz w:val="22"/>
        </w:rPr>
        <w:t>本</w:t>
      </w:r>
      <w:r w:rsidR="00B4061C" w:rsidRPr="00042FB2">
        <w:rPr>
          <w:rFonts w:asciiTheme="minorEastAsia" w:hAnsiTheme="minorEastAsia" w:hint="eastAsia"/>
          <w:sz w:val="22"/>
        </w:rPr>
        <w:t>研究に関わる費用の負担はありません。また研究参加の謝礼もありませ</w:t>
      </w:r>
      <w:r w:rsidR="007772C4" w:rsidRPr="00042FB2">
        <w:rPr>
          <w:rFonts w:asciiTheme="minorEastAsia" w:hAnsiTheme="minorEastAsia" w:hint="eastAsia"/>
          <w:sz w:val="22"/>
        </w:rPr>
        <w:t>ん</w:t>
      </w:r>
      <w:r w:rsidR="00B4061C" w:rsidRPr="00042FB2">
        <w:rPr>
          <w:rFonts w:asciiTheme="minorEastAsia" w:hAnsiTheme="minorEastAsia" w:hint="eastAsia"/>
          <w:sz w:val="22"/>
        </w:rPr>
        <w:t>。</w:t>
      </w:r>
    </w:p>
    <w:p w14:paraId="1AF49143" w14:textId="77777777" w:rsidR="002B3D38" w:rsidRPr="00CD4CC9" w:rsidRDefault="002B3D38" w:rsidP="00E91BBC">
      <w:pPr>
        <w:pStyle w:val="a3"/>
        <w:ind w:leftChars="0" w:left="444" w:hangingChars="202" w:hanging="444"/>
        <w:rPr>
          <w:rFonts w:ascii="ＭＳ ゴシック" w:eastAsia="ＭＳ ゴシック" w:hAnsi="ＭＳ ゴシック"/>
          <w:sz w:val="22"/>
        </w:rPr>
      </w:pPr>
    </w:p>
    <w:p w14:paraId="19CB00A5" w14:textId="46394107" w:rsidR="008712E1" w:rsidRPr="00CD4CC9" w:rsidRDefault="000030BD" w:rsidP="00042FB2">
      <w:pPr>
        <w:pStyle w:val="a3"/>
        <w:ind w:leftChars="0" w:left="554" w:hangingChars="252" w:hanging="554"/>
        <w:rPr>
          <w:rFonts w:ascii="ＭＳ ゴシック" w:eastAsia="ＭＳ ゴシック" w:hAnsi="ＭＳ ゴシック"/>
          <w:sz w:val="22"/>
        </w:rPr>
      </w:pPr>
      <w:r w:rsidRPr="00CD4CC9">
        <w:rPr>
          <w:rFonts w:ascii="ＭＳ ゴシック" w:eastAsia="ＭＳ ゴシック" w:hAnsi="ＭＳ ゴシック" w:hint="eastAsia"/>
          <w:sz w:val="22"/>
        </w:rPr>
        <w:t>１７</w:t>
      </w:r>
      <w:r w:rsidRPr="00CD4CC9">
        <w:rPr>
          <w:rFonts w:ascii="ＭＳ ゴシック" w:eastAsia="ＭＳ ゴシック" w:hAnsi="ＭＳ ゴシック"/>
          <w:sz w:val="22"/>
        </w:rPr>
        <w:t>.</w:t>
      </w:r>
      <w:r w:rsidR="00432877" w:rsidRPr="00CD4CC9">
        <w:rPr>
          <w:rFonts w:ascii="ＭＳ ゴシック" w:eastAsia="ＭＳ ゴシック" w:hAnsi="ＭＳ ゴシック" w:hint="eastAsia"/>
          <w:sz w:val="22"/>
        </w:rPr>
        <w:t>通常の診療を超える医療行為を伴う研究の場合には、他の治療方法等に関する事項</w:t>
      </w:r>
    </w:p>
    <w:p w14:paraId="337573F5" w14:textId="49670378" w:rsidR="002B3D38" w:rsidRPr="00042FB2" w:rsidRDefault="00FB5A30" w:rsidP="00042FB2">
      <w:pPr>
        <w:ind w:leftChars="270" w:left="567" w:firstLineChars="100" w:firstLine="220"/>
        <w:rPr>
          <w:rFonts w:asciiTheme="minorEastAsia" w:hAnsiTheme="minorEastAsia"/>
          <w:sz w:val="22"/>
        </w:rPr>
      </w:pPr>
      <w:r w:rsidRPr="00042FB2">
        <w:rPr>
          <w:rFonts w:asciiTheme="minorEastAsia" w:hAnsiTheme="minorEastAsia" w:hint="eastAsia"/>
          <w:sz w:val="22"/>
        </w:rPr>
        <w:t>本研究では該当しません。</w:t>
      </w:r>
    </w:p>
    <w:p w14:paraId="0FFCF4C1" w14:textId="77777777" w:rsidR="00FB5A30" w:rsidRPr="00CD4CC9" w:rsidRDefault="00FB5A30" w:rsidP="00FB5A30">
      <w:pPr>
        <w:pStyle w:val="a3"/>
        <w:ind w:leftChars="50" w:left="439" w:hangingChars="152" w:hanging="334"/>
        <w:rPr>
          <w:rFonts w:asciiTheme="minorEastAsia" w:hAnsiTheme="minorEastAsia"/>
          <w:sz w:val="22"/>
        </w:rPr>
      </w:pPr>
    </w:p>
    <w:p w14:paraId="1BE475D0" w14:textId="41CC7CF5" w:rsidR="00432877" w:rsidRPr="00CD4CC9" w:rsidRDefault="000030BD" w:rsidP="00042FB2">
      <w:pPr>
        <w:pStyle w:val="a3"/>
        <w:ind w:leftChars="0" w:left="554" w:hangingChars="252" w:hanging="554"/>
        <w:rPr>
          <w:rFonts w:ascii="ＭＳ ゴシック" w:eastAsia="ＭＳ ゴシック" w:hAnsi="ＭＳ ゴシック"/>
          <w:sz w:val="22"/>
        </w:rPr>
      </w:pPr>
      <w:r w:rsidRPr="00CD4CC9">
        <w:rPr>
          <w:rFonts w:ascii="ＭＳ ゴシック" w:eastAsia="ＭＳ ゴシック" w:hAnsi="ＭＳ ゴシック" w:hint="eastAsia"/>
          <w:sz w:val="22"/>
        </w:rPr>
        <w:t>１８</w:t>
      </w:r>
      <w:r w:rsidRPr="00CD4CC9">
        <w:rPr>
          <w:rFonts w:ascii="ＭＳ ゴシック" w:eastAsia="ＭＳ ゴシック" w:hAnsi="ＭＳ ゴシック"/>
          <w:sz w:val="22"/>
        </w:rPr>
        <w:t>.</w:t>
      </w:r>
      <w:r w:rsidR="00432877" w:rsidRPr="00CD4CC9">
        <w:rPr>
          <w:rFonts w:ascii="ＭＳ ゴシック" w:eastAsia="ＭＳ ゴシック" w:hAnsi="ＭＳ ゴシック" w:hint="eastAsia"/>
          <w:sz w:val="22"/>
        </w:rPr>
        <w:t>通常の診療を超える医療行為を伴う研究の場合には、研究対象者への研究実施後における医療の提供に関する対応</w:t>
      </w:r>
    </w:p>
    <w:p w14:paraId="2688650F" w14:textId="306F2AB3" w:rsidR="008712E1" w:rsidRPr="00042FB2" w:rsidRDefault="00FB5A30" w:rsidP="00042FB2">
      <w:pPr>
        <w:ind w:leftChars="270" w:left="567" w:firstLineChars="100" w:firstLine="220"/>
        <w:rPr>
          <w:rFonts w:asciiTheme="minorEastAsia" w:hAnsiTheme="minorEastAsia"/>
          <w:sz w:val="22"/>
        </w:rPr>
      </w:pPr>
      <w:r w:rsidRPr="00042FB2">
        <w:rPr>
          <w:rFonts w:asciiTheme="minorEastAsia" w:hAnsiTheme="minorEastAsia" w:hint="eastAsia"/>
          <w:sz w:val="22"/>
        </w:rPr>
        <w:t>本研究では該当しません。</w:t>
      </w:r>
    </w:p>
    <w:p w14:paraId="33C5E175" w14:textId="77777777" w:rsidR="00FB5A30" w:rsidRPr="00CD4CC9" w:rsidRDefault="00FB5A30" w:rsidP="00FB5A30">
      <w:pPr>
        <w:pStyle w:val="a3"/>
        <w:ind w:leftChars="50" w:left="439" w:hangingChars="152" w:hanging="334"/>
        <w:rPr>
          <w:rFonts w:asciiTheme="minorEastAsia" w:hAnsiTheme="minorEastAsia"/>
          <w:sz w:val="22"/>
        </w:rPr>
      </w:pPr>
    </w:p>
    <w:p w14:paraId="5999C8A3" w14:textId="3AD24638" w:rsidR="00432877" w:rsidRPr="00CD4CC9" w:rsidRDefault="000030BD" w:rsidP="00042FB2">
      <w:pPr>
        <w:pStyle w:val="a3"/>
        <w:ind w:leftChars="0" w:left="554" w:hangingChars="252" w:hanging="554"/>
        <w:rPr>
          <w:rFonts w:ascii="ＭＳ ゴシック" w:eastAsia="ＭＳ ゴシック" w:hAnsi="ＭＳ ゴシック"/>
          <w:sz w:val="22"/>
        </w:rPr>
      </w:pPr>
      <w:r w:rsidRPr="00CD4CC9">
        <w:rPr>
          <w:rFonts w:ascii="ＭＳ ゴシック" w:eastAsia="ＭＳ ゴシック" w:hAnsi="ＭＳ ゴシック" w:hint="eastAsia"/>
          <w:sz w:val="22"/>
        </w:rPr>
        <w:t>１９</w:t>
      </w:r>
      <w:r w:rsidRPr="00CD4CC9">
        <w:rPr>
          <w:rFonts w:ascii="ＭＳ ゴシック" w:eastAsia="ＭＳ ゴシック" w:hAnsi="ＭＳ ゴシック"/>
          <w:sz w:val="22"/>
        </w:rPr>
        <w:t>.</w:t>
      </w:r>
      <w:r w:rsidR="00432877" w:rsidRPr="00CD4CC9">
        <w:rPr>
          <w:rFonts w:ascii="ＭＳ ゴシック" w:eastAsia="ＭＳ ゴシック" w:hAnsi="ＭＳ ゴシック" w:hint="eastAsia"/>
          <w:sz w:val="22"/>
        </w:rPr>
        <w:t>研究の実施に伴い、研究対象者の健康、子孫に受け継がれ得る遺伝的特徴等に関する重要な知見が得られる可能性がある場合には、研究対象者に係る研究結果（偶発的所見を含む。）の取り扱い</w:t>
      </w:r>
    </w:p>
    <w:p w14:paraId="7BB30D66" w14:textId="1FABD9A6" w:rsidR="008712E1" w:rsidRPr="00042FB2" w:rsidRDefault="00FB5A30" w:rsidP="00042FB2">
      <w:pPr>
        <w:ind w:leftChars="270" w:left="567" w:firstLineChars="100" w:firstLine="220"/>
        <w:rPr>
          <w:rFonts w:asciiTheme="minorEastAsia" w:hAnsiTheme="minorEastAsia"/>
          <w:sz w:val="22"/>
        </w:rPr>
      </w:pPr>
      <w:r w:rsidRPr="00042FB2">
        <w:rPr>
          <w:rFonts w:asciiTheme="minorEastAsia" w:hAnsiTheme="minorEastAsia" w:hint="eastAsia"/>
          <w:sz w:val="22"/>
        </w:rPr>
        <w:t>本研究では該当しません。</w:t>
      </w:r>
    </w:p>
    <w:p w14:paraId="1EC96D34" w14:textId="77777777" w:rsidR="00FB5A30" w:rsidRPr="00CD4CC9" w:rsidRDefault="00FB5A30" w:rsidP="00FB5A30">
      <w:pPr>
        <w:pStyle w:val="a3"/>
        <w:ind w:leftChars="50" w:left="439" w:hangingChars="152" w:hanging="334"/>
        <w:rPr>
          <w:rFonts w:asciiTheme="minorEastAsia" w:hAnsiTheme="minorEastAsia"/>
          <w:sz w:val="22"/>
        </w:rPr>
      </w:pPr>
    </w:p>
    <w:p w14:paraId="1F15E962" w14:textId="3BD7A0A6" w:rsidR="00432877" w:rsidRPr="00CD4CC9" w:rsidRDefault="000030BD" w:rsidP="00042FB2">
      <w:pPr>
        <w:pStyle w:val="a3"/>
        <w:ind w:leftChars="0" w:left="554" w:hangingChars="252" w:hanging="554"/>
        <w:rPr>
          <w:rFonts w:ascii="ＭＳ ゴシック" w:eastAsia="ＭＳ ゴシック" w:hAnsi="ＭＳ ゴシック"/>
          <w:sz w:val="22"/>
        </w:rPr>
      </w:pPr>
      <w:r w:rsidRPr="00CD4CC9">
        <w:rPr>
          <w:rFonts w:ascii="ＭＳ ゴシック" w:eastAsia="ＭＳ ゴシック" w:hAnsi="ＭＳ ゴシック" w:hint="eastAsia"/>
          <w:sz w:val="22"/>
        </w:rPr>
        <w:t>２０</w:t>
      </w:r>
      <w:r w:rsidRPr="00CD4CC9">
        <w:rPr>
          <w:rFonts w:ascii="ＭＳ ゴシック" w:eastAsia="ＭＳ ゴシック" w:hAnsi="ＭＳ ゴシック"/>
          <w:sz w:val="22"/>
        </w:rPr>
        <w:t>.</w:t>
      </w:r>
      <w:r w:rsidR="00432877" w:rsidRPr="00CD4CC9">
        <w:rPr>
          <w:rFonts w:ascii="ＭＳ ゴシック" w:eastAsia="ＭＳ ゴシック" w:hAnsi="ＭＳ ゴシック" w:hint="eastAsia"/>
          <w:sz w:val="22"/>
        </w:rPr>
        <w:t>侵襲を伴う研究の場合には当該研究によって生じた健康被害に関する補償の有無及びその内容</w:t>
      </w:r>
    </w:p>
    <w:p w14:paraId="1880C5B9" w14:textId="2AA6C3C0" w:rsidR="00D33E60" w:rsidRDefault="00305A12" w:rsidP="00D33E60">
      <w:pPr>
        <w:ind w:leftChars="270" w:left="567" w:firstLineChars="100" w:firstLine="220"/>
        <w:rPr>
          <w:rFonts w:asciiTheme="minorEastAsia" w:hAnsiTheme="minorEastAsia"/>
          <w:sz w:val="22"/>
        </w:rPr>
      </w:pPr>
      <w:r>
        <w:rPr>
          <w:rFonts w:asciiTheme="minorEastAsia" w:hAnsiTheme="minorEastAsia" w:hint="eastAsia"/>
          <w:sz w:val="22"/>
        </w:rPr>
        <w:t>健康被害に対する保障はありませんが、保険診療にて真摯に対応します</w:t>
      </w:r>
      <w:r w:rsidR="00FB5A30" w:rsidRPr="00042FB2">
        <w:rPr>
          <w:rFonts w:asciiTheme="minorEastAsia" w:hAnsiTheme="minorEastAsia" w:hint="eastAsia"/>
          <w:sz w:val="22"/>
        </w:rPr>
        <w:t>。</w:t>
      </w:r>
    </w:p>
    <w:p w14:paraId="351BD7FC" w14:textId="77777777" w:rsidR="00D33E60" w:rsidRDefault="00D33E60" w:rsidP="00D33E60">
      <w:pPr>
        <w:ind w:leftChars="270" w:left="567" w:firstLineChars="100" w:firstLine="220"/>
        <w:rPr>
          <w:rFonts w:asciiTheme="minorEastAsia" w:hAnsiTheme="minorEastAsia"/>
          <w:sz w:val="22"/>
        </w:rPr>
      </w:pPr>
    </w:p>
    <w:p w14:paraId="73B698DD" w14:textId="39CA9130" w:rsidR="00432877" w:rsidRPr="00CD4CC9" w:rsidRDefault="000030BD" w:rsidP="00D33E60">
      <w:pPr>
        <w:ind w:left="554" w:hangingChars="252" w:hanging="554"/>
        <w:rPr>
          <w:rFonts w:ascii="ＭＳ ゴシック" w:eastAsia="ＭＳ ゴシック" w:hAnsi="ＭＳ ゴシック"/>
          <w:sz w:val="22"/>
        </w:rPr>
      </w:pPr>
      <w:r w:rsidRPr="00CD4CC9">
        <w:rPr>
          <w:rFonts w:ascii="ＭＳ ゴシック" w:eastAsia="ＭＳ ゴシック" w:hAnsi="ＭＳ ゴシック" w:hint="eastAsia"/>
          <w:sz w:val="22"/>
        </w:rPr>
        <w:t>２１</w:t>
      </w:r>
      <w:r w:rsidRPr="00CD4CC9">
        <w:rPr>
          <w:rFonts w:ascii="ＭＳ ゴシック" w:eastAsia="ＭＳ ゴシック" w:hAnsi="ＭＳ ゴシック"/>
          <w:sz w:val="22"/>
        </w:rPr>
        <w:t>.</w:t>
      </w:r>
      <w:r w:rsidR="00432877" w:rsidRPr="00CD4CC9">
        <w:rPr>
          <w:rFonts w:ascii="ＭＳ ゴシック" w:eastAsia="ＭＳ ゴシック" w:hAnsi="ＭＳ ゴシック" w:hint="eastAsia"/>
          <w:sz w:val="22"/>
        </w:rPr>
        <w:t>研究対象者から取得された試料・情報について、研究対象者等から同意を受ける時点では特定されない</w:t>
      </w:r>
      <w:r w:rsidR="00341789" w:rsidRPr="00CD4CC9">
        <w:rPr>
          <w:rFonts w:ascii="ＭＳ ゴシック" w:eastAsia="ＭＳ ゴシック" w:hAnsi="ＭＳ ゴシック" w:hint="eastAsia"/>
          <w:sz w:val="22"/>
        </w:rPr>
        <w:t>将来の研究のために用いられる可能性又は他の研究機関に提供する可能性がある場合には、その旨と同意を受ける時点において想定される内容</w:t>
      </w:r>
    </w:p>
    <w:p w14:paraId="390F0614" w14:textId="35EFD90D" w:rsidR="00D33E60" w:rsidRDefault="00FB5A30" w:rsidP="00D33E60">
      <w:pPr>
        <w:ind w:leftChars="270" w:left="567" w:firstLineChars="100" w:firstLine="220"/>
        <w:rPr>
          <w:rFonts w:asciiTheme="minorEastAsia" w:hAnsiTheme="minorEastAsia"/>
          <w:sz w:val="22"/>
        </w:rPr>
      </w:pPr>
      <w:r w:rsidRPr="00CD4CC9">
        <w:rPr>
          <w:rFonts w:asciiTheme="minorEastAsia" w:hAnsiTheme="minorEastAsia" w:hint="eastAsia"/>
          <w:sz w:val="22"/>
        </w:rPr>
        <w:t>本研究で頂いた</w:t>
      </w:r>
      <w:r w:rsidR="00305A12">
        <w:rPr>
          <w:rFonts w:asciiTheme="minorEastAsia" w:hAnsiTheme="minorEastAsia" w:hint="eastAsia"/>
          <w:sz w:val="22"/>
        </w:rPr>
        <w:t>生体試料</w:t>
      </w:r>
      <w:r w:rsidRPr="00CD4CC9">
        <w:rPr>
          <w:rFonts w:asciiTheme="minorEastAsia" w:hAnsiTheme="minorEastAsia" w:hint="eastAsia"/>
          <w:sz w:val="22"/>
        </w:rPr>
        <w:t>は将来、他の研究に二次利用させて頂く可能性があります。その際には、</w:t>
      </w:r>
      <w:r w:rsidR="00F05C51">
        <w:rPr>
          <w:rFonts w:asciiTheme="minorEastAsia" w:hAnsiTheme="minorEastAsia" w:hint="eastAsia"/>
          <w:sz w:val="22"/>
        </w:rPr>
        <w:t>改めて計画書を作成し、本学臨床研究審査委員会の承認を得ることとします</w:t>
      </w:r>
      <w:r w:rsidRPr="00CD4CC9">
        <w:rPr>
          <w:rFonts w:asciiTheme="minorEastAsia" w:hAnsiTheme="minorEastAsia" w:hint="eastAsia"/>
          <w:sz w:val="22"/>
        </w:rPr>
        <w:t>。</w:t>
      </w:r>
    </w:p>
    <w:p w14:paraId="12420545" w14:textId="77777777" w:rsidR="00D33E60" w:rsidRDefault="00D33E60" w:rsidP="00D33E60">
      <w:pPr>
        <w:ind w:leftChars="270" w:left="567" w:firstLineChars="100" w:firstLine="220"/>
        <w:rPr>
          <w:rFonts w:asciiTheme="minorEastAsia" w:hAnsiTheme="minorEastAsia"/>
          <w:sz w:val="22"/>
        </w:rPr>
      </w:pPr>
    </w:p>
    <w:p w14:paraId="0CF25F80" w14:textId="26201D41" w:rsidR="00290B3D" w:rsidRPr="00D33E60" w:rsidRDefault="000030BD" w:rsidP="00D33E60">
      <w:pPr>
        <w:ind w:left="554" w:hangingChars="252" w:hanging="554"/>
        <w:rPr>
          <w:rFonts w:asciiTheme="minorEastAsia" w:hAnsiTheme="minorEastAsia"/>
          <w:sz w:val="22"/>
        </w:rPr>
      </w:pPr>
      <w:r w:rsidRPr="00CD4CC9">
        <w:rPr>
          <w:rFonts w:ascii="ＭＳ ゴシック" w:eastAsia="ＭＳ ゴシック" w:hAnsi="ＭＳ ゴシック" w:hint="eastAsia"/>
          <w:sz w:val="22"/>
        </w:rPr>
        <w:t>２２</w:t>
      </w:r>
      <w:r w:rsidRPr="00CD4CC9">
        <w:rPr>
          <w:rFonts w:ascii="ＭＳ ゴシック" w:eastAsia="ＭＳ ゴシック" w:hAnsi="ＭＳ ゴシック"/>
          <w:sz w:val="22"/>
        </w:rPr>
        <w:t>.</w:t>
      </w:r>
      <w:r w:rsidR="00341789" w:rsidRPr="00CD4CC9">
        <w:rPr>
          <w:rFonts w:ascii="ＭＳ ゴシック" w:eastAsia="ＭＳ ゴシック" w:hAnsi="ＭＳ ゴシック" w:hint="eastAsia"/>
          <w:sz w:val="22"/>
        </w:rPr>
        <w:t>侵襲（軽微な侵襲を除く。）を伴う研究であって介入を行うものの場合には、研究対象者の秘密が保全されることを前提として、</w:t>
      </w:r>
      <w:r w:rsidR="00DF4086" w:rsidRPr="00CD4CC9">
        <w:rPr>
          <w:rFonts w:ascii="ＭＳ ゴシック" w:eastAsia="ＭＳ ゴシック" w:hAnsi="ＭＳ ゴシック" w:hint="eastAsia"/>
          <w:sz w:val="22"/>
        </w:rPr>
        <w:t>モニタリングに従事する者及び監査に従事する者並びに倫理審査委員会</w:t>
      </w:r>
      <w:r w:rsidR="00341789" w:rsidRPr="00CD4CC9">
        <w:rPr>
          <w:rFonts w:ascii="ＭＳ ゴシック" w:eastAsia="ＭＳ ゴシック" w:hAnsi="ＭＳ ゴシック" w:hint="eastAsia"/>
          <w:sz w:val="22"/>
        </w:rPr>
        <w:t>が、</w:t>
      </w:r>
      <w:r w:rsidR="006B46FB" w:rsidRPr="00CD4CC9">
        <w:rPr>
          <w:rFonts w:ascii="ＭＳ ゴシック" w:eastAsia="ＭＳ ゴシック" w:hAnsi="ＭＳ ゴシック" w:hint="eastAsia"/>
          <w:sz w:val="22"/>
        </w:rPr>
        <w:t>必要な範囲内において当該研究対象者に関する試料・情報を閲覧することについて</w:t>
      </w:r>
    </w:p>
    <w:p w14:paraId="14E895F2" w14:textId="63DFB809" w:rsidR="00EC31C7" w:rsidRPr="00042FB2" w:rsidRDefault="00FB5A30" w:rsidP="00042FB2">
      <w:pPr>
        <w:ind w:leftChars="270" w:left="567" w:firstLineChars="100" w:firstLine="220"/>
        <w:rPr>
          <w:rFonts w:asciiTheme="minorEastAsia" w:hAnsiTheme="minorEastAsia"/>
          <w:sz w:val="22"/>
        </w:rPr>
      </w:pPr>
      <w:r w:rsidRPr="00042FB2">
        <w:rPr>
          <w:rFonts w:asciiTheme="minorEastAsia" w:hAnsiTheme="minorEastAsia" w:hint="eastAsia"/>
          <w:sz w:val="22"/>
        </w:rPr>
        <w:t>本研究では該当しません。</w:t>
      </w:r>
    </w:p>
    <w:p w14:paraId="18A429AF" w14:textId="77777777" w:rsidR="00FB5A30" w:rsidRPr="00CD4CC9" w:rsidRDefault="00FB5A30" w:rsidP="00FB5A30">
      <w:pPr>
        <w:pStyle w:val="a3"/>
        <w:ind w:leftChars="50" w:left="439" w:hangingChars="152" w:hanging="334"/>
        <w:rPr>
          <w:rFonts w:asciiTheme="minorEastAsia" w:hAnsiTheme="minorEastAsia"/>
          <w:sz w:val="22"/>
        </w:rPr>
      </w:pPr>
    </w:p>
    <w:p w14:paraId="39CD27D3" w14:textId="429DB6FD" w:rsidR="00EC31C7" w:rsidRPr="00CD4CC9" w:rsidRDefault="00EC31C7" w:rsidP="002F414E">
      <w:pPr>
        <w:pStyle w:val="a3"/>
        <w:ind w:leftChars="0" w:left="444" w:hangingChars="202" w:hanging="444"/>
        <w:rPr>
          <w:rFonts w:ascii="ＭＳ ゴシック" w:eastAsia="ＭＳ ゴシック" w:hAnsi="ＭＳ ゴシック"/>
          <w:sz w:val="22"/>
        </w:rPr>
      </w:pPr>
      <w:r w:rsidRPr="00CD4CC9">
        <w:rPr>
          <w:rFonts w:ascii="ＭＳ ゴシック" w:eastAsia="ＭＳ ゴシック" w:hAnsi="ＭＳ ゴシック" w:hint="eastAsia"/>
          <w:sz w:val="22"/>
        </w:rPr>
        <w:lastRenderedPageBreak/>
        <w:t>２３</w:t>
      </w:r>
      <w:r w:rsidRPr="00CD4CC9">
        <w:rPr>
          <w:rFonts w:ascii="ＭＳ ゴシック" w:eastAsia="ＭＳ ゴシック" w:hAnsi="ＭＳ ゴシック"/>
          <w:sz w:val="22"/>
        </w:rPr>
        <w:t>.知的財産権の発生について</w:t>
      </w:r>
    </w:p>
    <w:p w14:paraId="795FE145" w14:textId="1681CF70" w:rsidR="00EC31C7" w:rsidRPr="00CD4CC9" w:rsidRDefault="0082098C" w:rsidP="00042FB2">
      <w:pPr>
        <w:pStyle w:val="a3"/>
        <w:ind w:leftChars="270" w:left="567" w:firstLineChars="100" w:firstLine="220"/>
        <w:rPr>
          <w:rFonts w:asciiTheme="minorEastAsia" w:hAnsiTheme="minorEastAsia"/>
          <w:sz w:val="22"/>
        </w:rPr>
      </w:pPr>
      <w:r>
        <w:rPr>
          <w:rFonts w:asciiTheme="minorEastAsia" w:hAnsiTheme="minorEastAsia" w:hint="eastAsia"/>
          <w:sz w:val="22"/>
        </w:rPr>
        <w:t>本</w:t>
      </w:r>
      <w:r w:rsidR="00EC31C7" w:rsidRPr="00CD4CC9">
        <w:rPr>
          <w:rFonts w:asciiTheme="minorEastAsia" w:hAnsiTheme="minorEastAsia" w:hint="eastAsia"/>
          <w:sz w:val="22"/>
        </w:rPr>
        <w:t>研究の成果に基づいて、特許権などの知的財産権が生ずる可能性がありますが、その権利は</w:t>
      </w:r>
      <w:r w:rsidR="004A6F2F" w:rsidRPr="004A6F2F">
        <w:rPr>
          <w:rFonts w:asciiTheme="minorEastAsia" w:hAnsiTheme="minorEastAsia" w:hint="eastAsia"/>
          <w:sz w:val="22"/>
        </w:rPr>
        <w:t>産業医科大学に帰属し、あなたには帰属しません。</w:t>
      </w:r>
    </w:p>
    <w:p w14:paraId="189F23DF" w14:textId="77777777" w:rsidR="00EC31C7" w:rsidRPr="00CD4CC9" w:rsidRDefault="00EC31C7" w:rsidP="002F414E">
      <w:pPr>
        <w:pStyle w:val="a3"/>
        <w:ind w:leftChars="0" w:left="444" w:hangingChars="202" w:hanging="444"/>
        <w:rPr>
          <w:rFonts w:asciiTheme="minorEastAsia" w:hAnsiTheme="minorEastAsia"/>
          <w:sz w:val="22"/>
        </w:rPr>
      </w:pPr>
    </w:p>
    <w:p w14:paraId="60E699F7" w14:textId="10F554B9" w:rsidR="00EC31C7" w:rsidRPr="00CD4CC9" w:rsidRDefault="00EC31C7" w:rsidP="00EC31C7">
      <w:pPr>
        <w:pStyle w:val="a3"/>
        <w:ind w:leftChars="0" w:left="444" w:hangingChars="202" w:hanging="444"/>
        <w:rPr>
          <w:rFonts w:ascii="ＭＳ ゴシック" w:eastAsia="ＭＳ ゴシック" w:hAnsi="ＭＳ ゴシック"/>
          <w:sz w:val="22"/>
        </w:rPr>
      </w:pPr>
      <w:r w:rsidRPr="00CD4CC9">
        <w:rPr>
          <w:rFonts w:ascii="ＭＳ ゴシック" w:eastAsia="ＭＳ ゴシック" w:hAnsi="ＭＳ ゴシック" w:hint="eastAsia"/>
          <w:sz w:val="22"/>
        </w:rPr>
        <w:t>２４</w:t>
      </w:r>
      <w:r w:rsidRPr="00CD4CC9">
        <w:rPr>
          <w:rFonts w:ascii="ＭＳ ゴシック" w:eastAsia="ＭＳ ゴシック" w:hAnsi="ＭＳ ゴシック"/>
          <w:sz w:val="22"/>
        </w:rPr>
        <w:t xml:space="preserve">.その他 </w:t>
      </w:r>
    </w:p>
    <w:p w14:paraId="67EF22B4" w14:textId="172ED522" w:rsidR="000030BD" w:rsidRDefault="00FB5A30" w:rsidP="00042FB2">
      <w:pPr>
        <w:pStyle w:val="a3"/>
        <w:ind w:leftChars="200" w:left="420" w:firstLineChars="150" w:firstLine="330"/>
        <w:rPr>
          <w:rFonts w:asciiTheme="minorEastAsia" w:hAnsiTheme="minorEastAsia"/>
          <w:sz w:val="22"/>
        </w:rPr>
      </w:pPr>
      <w:r w:rsidRPr="00CD4CC9">
        <w:rPr>
          <w:rFonts w:asciiTheme="minorEastAsia" w:hAnsiTheme="minorEastAsia" w:hint="eastAsia"/>
          <w:sz w:val="22"/>
        </w:rPr>
        <w:t>特にありません。</w:t>
      </w:r>
    </w:p>
    <w:p w14:paraId="7AB348B3" w14:textId="7CD632E8" w:rsidR="004A6F2F" w:rsidRDefault="004A6F2F" w:rsidP="00FB5A30">
      <w:pPr>
        <w:pStyle w:val="a3"/>
        <w:ind w:leftChars="50" w:left="439" w:hangingChars="152" w:hanging="334"/>
        <w:rPr>
          <w:rFonts w:asciiTheme="minorEastAsia" w:hAnsiTheme="minorEastAsia"/>
          <w:sz w:val="22"/>
        </w:rPr>
      </w:pPr>
    </w:p>
    <w:p w14:paraId="406BEF15" w14:textId="3019346C" w:rsidR="00042FB2" w:rsidRDefault="00042FB2" w:rsidP="00FB5A30">
      <w:pPr>
        <w:pStyle w:val="a3"/>
        <w:ind w:leftChars="50" w:left="439" w:hangingChars="152" w:hanging="334"/>
        <w:rPr>
          <w:rFonts w:asciiTheme="minorEastAsia" w:hAnsiTheme="minorEastAsia"/>
          <w:sz w:val="22"/>
        </w:rPr>
      </w:pPr>
    </w:p>
    <w:p w14:paraId="51FCD386" w14:textId="77777777" w:rsidR="00042FB2" w:rsidRPr="00CD4CC9" w:rsidRDefault="00042FB2" w:rsidP="00FB5A30">
      <w:pPr>
        <w:pStyle w:val="a3"/>
        <w:ind w:leftChars="50" w:left="439" w:hangingChars="152" w:hanging="334"/>
        <w:rPr>
          <w:rFonts w:asciiTheme="minorEastAsia" w:hAnsiTheme="minorEastAsia"/>
          <w:sz w:val="22"/>
        </w:rPr>
      </w:pPr>
    </w:p>
    <w:p w14:paraId="49465983" w14:textId="07BB4B7D" w:rsidR="00290B3D" w:rsidRPr="00CD4CC9" w:rsidRDefault="00290B3D" w:rsidP="00042FB2">
      <w:pPr>
        <w:jc w:val="left"/>
        <w:rPr>
          <w:sz w:val="22"/>
        </w:rPr>
      </w:pPr>
      <w:r w:rsidRPr="00CD4CC9">
        <w:rPr>
          <w:rFonts w:hint="eastAsia"/>
          <w:sz w:val="22"/>
        </w:rPr>
        <w:t>説　　明　　者：所属名</w:t>
      </w:r>
      <w:r w:rsidR="00A378EF">
        <w:rPr>
          <w:rFonts w:hint="eastAsia"/>
          <w:sz w:val="22"/>
        </w:rPr>
        <w:t>臨床検査・輸血部</w:t>
      </w:r>
      <w:r w:rsidRPr="00CD4CC9">
        <w:rPr>
          <w:rFonts w:hint="eastAsia"/>
          <w:sz w:val="22"/>
        </w:rPr>
        <w:t xml:space="preserve">　職名　　　</w:t>
      </w:r>
      <w:r w:rsidR="00FB5A30" w:rsidRPr="00CD4CC9">
        <w:rPr>
          <w:sz w:val="22"/>
        </w:rPr>
        <w:t xml:space="preserve">     </w:t>
      </w:r>
      <w:r w:rsidRPr="00CD4CC9">
        <w:rPr>
          <w:rFonts w:hint="eastAsia"/>
          <w:sz w:val="22"/>
        </w:rPr>
        <w:t xml:space="preserve">氏名　　</w:t>
      </w:r>
      <w:r w:rsidR="00FB5A30" w:rsidRPr="00CD4CC9">
        <w:rPr>
          <w:sz w:val="22"/>
        </w:rPr>
        <w:t xml:space="preserve"> </w:t>
      </w:r>
      <w:r w:rsidRPr="00CD4CC9">
        <w:rPr>
          <w:rFonts w:hint="eastAsia"/>
          <w:sz w:val="22"/>
        </w:rPr>
        <w:t xml:space="preserve">　　　　　印</w:t>
      </w:r>
    </w:p>
    <w:p w14:paraId="2AE4D048" w14:textId="6BC8413D" w:rsidR="00290B3D" w:rsidRPr="00CD4CC9" w:rsidRDefault="00290B3D" w:rsidP="00042FB2">
      <w:pPr>
        <w:jc w:val="left"/>
        <w:rPr>
          <w:sz w:val="22"/>
        </w:rPr>
      </w:pPr>
      <w:r w:rsidRPr="00CD4CC9">
        <w:rPr>
          <w:rFonts w:hint="eastAsia"/>
          <w:sz w:val="22"/>
        </w:rPr>
        <w:t>連　　絡　　先：所属名</w:t>
      </w:r>
      <w:r w:rsidR="00A378EF">
        <w:rPr>
          <w:rFonts w:hint="eastAsia"/>
          <w:sz w:val="22"/>
        </w:rPr>
        <w:t xml:space="preserve"> </w:t>
      </w:r>
      <w:r w:rsidR="00BF392B">
        <w:rPr>
          <w:rFonts w:hint="eastAsia"/>
          <w:sz w:val="22"/>
        </w:rPr>
        <w:t>臨床検査・輸血部</w:t>
      </w:r>
      <w:r w:rsidR="00A378EF">
        <w:rPr>
          <w:rFonts w:hint="eastAsia"/>
          <w:sz w:val="22"/>
        </w:rPr>
        <w:t xml:space="preserve">　</w:t>
      </w:r>
      <w:bookmarkStart w:id="0" w:name="_GoBack"/>
      <w:bookmarkEnd w:id="0"/>
      <w:r w:rsidR="00A378EF">
        <w:rPr>
          <w:rFonts w:hint="eastAsia"/>
          <w:sz w:val="22"/>
        </w:rPr>
        <w:t>免疫検査室</w:t>
      </w:r>
      <w:r w:rsidR="0082098C">
        <w:rPr>
          <w:rFonts w:hint="eastAsia"/>
          <w:sz w:val="22"/>
        </w:rPr>
        <w:t xml:space="preserve">　</w:t>
      </w:r>
      <w:r w:rsidR="00A378EF">
        <w:rPr>
          <w:rFonts w:hint="eastAsia"/>
          <w:sz w:val="22"/>
        </w:rPr>
        <w:t xml:space="preserve">　</w:t>
      </w:r>
      <w:r w:rsidRPr="00CD4CC9">
        <w:rPr>
          <w:rFonts w:hint="eastAsia"/>
          <w:sz w:val="22"/>
        </w:rPr>
        <w:t>電話番号</w:t>
      </w:r>
      <w:r w:rsidR="0082098C">
        <w:rPr>
          <w:rFonts w:hint="eastAsia"/>
          <w:sz w:val="22"/>
        </w:rPr>
        <w:t xml:space="preserve">　</w:t>
      </w:r>
      <w:r w:rsidR="00BE0D79">
        <w:rPr>
          <w:rFonts w:hint="eastAsia"/>
          <w:sz w:val="22"/>
        </w:rPr>
        <w:t>3064</w:t>
      </w:r>
    </w:p>
    <w:p w14:paraId="3CE29576" w14:textId="5E0BCB3B" w:rsidR="00290B3D" w:rsidRPr="00CD4CC9" w:rsidRDefault="00290B3D" w:rsidP="00042FB2">
      <w:pPr>
        <w:jc w:val="left"/>
        <w:rPr>
          <w:sz w:val="22"/>
        </w:rPr>
      </w:pPr>
      <w:r w:rsidRPr="00CD4CC9">
        <w:rPr>
          <w:rFonts w:hint="eastAsia"/>
          <w:sz w:val="22"/>
        </w:rPr>
        <w:t>研究実施責任者：所属名</w:t>
      </w:r>
      <w:r w:rsidR="00FB5A30" w:rsidRPr="00CD4CC9">
        <w:rPr>
          <w:sz w:val="22"/>
        </w:rPr>
        <w:t xml:space="preserve"> </w:t>
      </w:r>
      <w:r w:rsidR="00FB5A30" w:rsidRPr="00CD4CC9">
        <w:rPr>
          <w:rFonts w:hint="eastAsia"/>
          <w:sz w:val="22"/>
        </w:rPr>
        <w:t>臨床検査・輸血部</w:t>
      </w:r>
      <w:r w:rsidR="00FB5A30" w:rsidRPr="00CD4CC9">
        <w:rPr>
          <w:sz w:val="22"/>
        </w:rPr>
        <w:t xml:space="preserve"> </w:t>
      </w:r>
      <w:r w:rsidRPr="00CD4CC9">
        <w:rPr>
          <w:rFonts w:hint="eastAsia"/>
          <w:sz w:val="22"/>
        </w:rPr>
        <w:t>職名</w:t>
      </w:r>
      <w:r w:rsidR="00FB5A30" w:rsidRPr="00CD4CC9">
        <w:rPr>
          <w:sz w:val="22"/>
        </w:rPr>
        <w:t xml:space="preserve"> </w:t>
      </w:r>
      <w:r w:rsidR="00FB5A30" w:rsidRPr="00CD4CC9">
        <w:rPr>
          <w:rFonts w:hint="eastAsia"/>
          <w:sz w:val="22"/>
        </w:rPr>
        <w:t>部長・診療教授</w:t>
      </w:r>
      <w:r w:rsidR="00FB5A30" w:rsidRPr="00CD4CC9">
        <w:rPr>
          <w:sz w:val="22"/>
        </w:rPr>
        <w:t xml:space="preserve"> </w:t>
      </w:r>
      <w:r w:rsidRPr="00CD4CC9">
        <w:rPr>
          <w:rFonts w:hint="eastAsia"/>
          <w:sz w:val="22"/>
        </w:rPr>
        <w:t>氏名</w:t>
      </w:r>
      <w:r w:rsidR="00FB5A30" w:rsidRPr="00CD4CC9">
        <w:rPr>
          <w:sz w:val="22"/>
        </w:rPr>
        <w:t xml:space="preserve"> </w:t>
      </w:r>
      <w:r w:rsidR="00FB5A30" w:rsidRPr="00CD4CC9">
        <w:rPr>
          <w:rFonts w:hint="eastAsia"/>
          <w:sz w:val="22"/>
        </w:rPr>
        <w:t>竹内正明</w:t>
      </w:r>
      <w:r w:rsidR="0082098C">
        <w:rPr>
          <w:rFonts w:hint="eastAsia"/>
          <w:sz w:val="22"/>
        </w:rPr>
        <w:t xml:space="preserve">　</w:t>
      </w:r>
      <w:r w:rsidRPr="00CD4CC9">
        <w:rPr>
          <w:rFonts w:hint="eastAsia"/>
          <w:sz w:val="22"/>
        </w:rPr>
        <w:t>印</w:t>
      </w:r>
    </w:p>
    <w:sectPr w:rsidR="00290B3D" w:rsidRPr="00CD4CC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B5A2A" w14:textId="77777777" w:rsidR="00125268" w:rsidRDefault="00125268" w:rsidP="00290B3D">
      <w:r>
        <w:separator/>
      </w:r>
    </w:p>
  </w:endnote>
  <w:endnote w:type="continuationSeparator" w:id="0">
    <w:p w14:paraId="700CA9AF" w14:textId="77777777" w:rsidR="00125268" w:rsidRDefault="00125268" w:rsidP="0029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Times">
    <w:altName w:val="﷽﷽﷽﷽﷽﷽﷽﷽Ľ㾠奃羏"/>
    <w:panose1 w:val="02020603050405020304"/>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840435"/>
      <w:docPartObj>
        <w:docPartGallery w:val="Page Numbers (Bottom of Page)"/>
        <w:docPartUnique/>
      </w:docPartObj>
    </w:sdtPr>
    <w:sdtEndPr/>
    <w:sdtContent>
      <w:p w14:paraId="4DCE6BA1" w14:textId="663FADD2" w:rsidR="00D61180" w:rsidRDefault="00D61180">
        <w:pPr>
          <w:pStyle w:val="a6"/>
          <w:jc w:val="center"/>
        </w:pPr>
        <w:r>
          <w:fldChar w:fldCharType="begin"/>
        </w:r>
        <w:r>
          <w:instrText>PAGE   \* MERGEFORMAT</w:instrText>
        </w:r>
        <w:r>
          <w:fldChar w:fldCharType="separate"/>
        </w:r>
        <w:r w:rsidR="00032EAF" w:rsidRPr="00032EAF">
          <w:rPr>
            <w:noProof/>
            <w:lang w:val="ja-JP"/>
          </w:rPr>
          <w:t>5</w:t>
        </w:r>
        <w:r>
          <w:fldChar w:fldCharType="end"/>
        </w:r>
      </w:p>
    </w:sdtContent>
  </w:sdt>
  <w:p w14:paraId="4419702D" w14:textId="77777777" w:rsidR="00D61180" w:rsidRDefault="00D611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4A627" w14:textId="77777777" w:rsidR="00125268" w:rsidRDefault="00125268" w:rsidP="00290B3D">
      <w:r>
        <w:separator/>
      </w:r>
    </w:p>
  </w:footnote>
  <w:footnote w:type="continuationSeparator" w:id="0">
    <w:p w14:paraId="0A2ABDF5" w14:textId="77777777" w:rsidR="00125268" w:rsidRDefault="00125268" w:rsidP="0029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98E"/>
    <w:multiLevelType w:val="hybridMultilevel"/>
    <w:tmpl w:val="2D6E27D6"/>
    <w:lvl w:ilvl="0" w:tplc="71764E0A">
      <w:start w:val="3"/>
      <w:numFmt w:val="decimalFullWidth"/>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F55B1"/>
    <w:multiLevelType w:val="hybridMultilevel"/>
    <w:tmpl w:val="2DB8379E"/>
    <w:lvl w:ilvl="0" w:tplc="9E76C6C6">
      <w:start w:val="3"/>
      <w:numFmt w:val="decimalFullWidth"/>
      <w:lvlText w:val="%1．"/>
      <w:lvlJc w:val="left"/>
      <w:pPr>
        <w:ind w:left="1240" w:hanging="44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 w15:restartNumberingAfterBreak="0">
    <w:nsid w:val="1DC9716D"/>
    <w:multiLevelType w:val="hybridMultilevel"/>
    <w:tmpl w:val="12CC9F14"/>
    <w:lvl w:ilvl="0" w:tplc="52CCBF9A">
      <w:start w:val="1"/>
      <w:numFmt w:val="decimalFullWidth"/>
      <w:lvlText w:val="%1．"/>
      <w:lvlJc w:val="left"/>
      <w:pPr>
        <w:ind w:left="420" w:hanging="420"/>
      </w:pPr>
      <w:rPr>
        <w:rFonts w:hint="default"/>
        <w:lang w:val="en-US"/>
      </w:rPr>
    </w:lvl>
    <w:lvl w:ilvl="1" w:tplc="301E6B40">
      <w:start w:val="1"/>
      <w:numFmt w:val="decimal"/>
      <w:lvlText w:val="例%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23E75"/>
    <w:multiLevelType w:val="hybridMultilevel"/>
    <w:tmpl w:val="5CCEC516"/>
    <w:lvl w:ilvl="0" w:tplc="FA50895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4" w15:restartNumberingAfterBreak="0">
    <w:nsid w:val="40DC68DE"/>
    <w:multiLevelType w:val="hybridMultilevel"/>
    <w:tmpl w:val="F66E8C3C"/>
    <w:lvl w:ilvl="0" w:tplc="5D501D6A">
      <w:start w:val="8"/>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D26EE"/>
    <w:multiLevelType w:val="hybridMultilevel"/>
    <w:tmpl w:val="AD144272"/>
    <w:lvl w:ilvl="0" w:tplc="45A07C58">
      <w:start w:val="9"/>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147CB"/>
    <w:multiLevelType w:val="hybridMultilevel"/>
    <w:tmpl w:val="EED61EBC"/>
    <w:lvl w:ilvl="0" w:tplc="639484EC">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440" w:hanging="480"/>
      </w:pPr>
      <w:rPr>
        <w:rFonts w:ascii="Wingdings" w:hAnsi="Wingdings" w:hint="default"/>
      </w:rPr>
    </w:lvl>
    <w:lvl w:ilvl="2" w:tplc="0409000D" w:tentative="1">
      <w:start w:val="1"/>
      <w:numFmt w:val="bullet"/>
      <w:lvlText w:val=""/>
      <w:lvlJc w:val="left"/>
      <w:pPr>
        <w:ind w:left="2920" w:hanging="480"/>
      </w:pPr>
      <w:rPr>
        <w:rFonts w:ascii="Wingdings" w:hAnsi="Wingdings" w:hint="default"/>
      </w:rPr>
    </w:lvl>
    <w:lvl w:ilvl="3" w:tplc="04090001" w:tentative="1">
      <w:start w:val="1"/>
      <w:numFmt w:val="bullet"/>
      <w:lvlText w:val=""/>
      <w:lvlJc w:val="left"/>
      <w:pPr>
        <w:ind w:left="3400" w:hanging="480"/>
      </w:pPr>
      <w:rPr>
        <w:rFonts w:ascii="Wingdings" w:hAnsi="Wingdings" w:hint="default"/>
      </w:rPr>
    </w:lvl>
    <w:lvl w:ilvl="4" w:tplc="0409000B" w:tentative="1">
      <w:start w:val="1"/>
      <w:numFmt w:val="bullet"/>
      <w:lvlText w:val=""/>
      <w:lvlJc w:val="left"/>
      <w:pPr>
        <w:ind w:left="3880" w:hanging="480"/>
      </w:pPr>
      <w:rPr>
        <w:rFonts w:ascii="Wingdings" w:hAnsi="Wingdings" w:hint="default"/>
      </w:rPr>
    </w:lvl>
    <w:lvl w:ilvl="5" w:tplc="0409000D" w:tentative="1">
      <w:start w:val="1"/>
      <w:numFmt w:val="bullet"/>
      <w:lvlText w:val=""/>
      <w:lvlJc w:val="left"/>
      <w:pPr>
        <w:ind w:left="4360" w:hanging="480"/>
      </w:pPr>
      <w:rPr>
        <w:rFonts w:ascii="Wingdings" w:hAnsi="Wingdings" w:hint="default"/>
      </w:rPr>
    </w:lvl>
    <w:lvl w:ilvl="6" w:tplc="04090001" w:tentative="1">
      <w:start w:val="1"/>
      <w:numFmt w:val="bullet"/>
      <w:lvlText w:val=""/>
      <w:lvlJc w:val="left"/>
      <w:pPr>
        <w:ind w:left="4840" w:hanging="480"/>
      </w:pPr>
      <w:rPr>
        <w:rFonts w:ascii="Wingdings" w:hAnsi="Wingdings" w:hint="default"/>
      </w:rPr>
    </w:lvl>
    <w:lvl w:ilvl="7" w:tplc="0409000B" w:tentative="1">
      <w:start w:val="1"/>
      <w:numFmt w:val="bullet"/>
      <w:lvlText w:val=""/>
      <w:lvlJc w:val="left"/>
      <w:pPr>
        <w:ind w:left="5320" w:hanging="480"/>
      </w:pPr>
      <w:rPr>
        <w:rFonts w:ascii="Wingdings" w:hAnsi="Wingdings" w:hint="default"/>
      </w:rPr>
    </w:lvl>
    <w:lvl w:ilvl="8" w:tplc="0409000D" w:tentative="1">
      <w:start w:val="1"/>
      <w:numFmt w:val="bullet"/>
      <w:lvlText w:val=""/>
      <w:lvlJc w:val="left"/>
      <w:pPr>
        <w:ind w:left="5800" w:hanging="480"/>
      </w:pPr>
      <w:rPr>
        <w:rFonts w:ascii="Wingdings" w:hAnsi="Wingdings" w:hint="default"/>
      </w:rPr>
    </w:lvl>
  </w:abstractNum>
  <w:abstractNum w:abstractNumId="7" w15:restartNumberingAfterBreak="0">
    <w:nsid w:val="446B7EF3"/>
    <w:multiLevelType w:val="hybridMultilevel"/>
    <w:tmpl w:val="842CEBB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7972451"/>
    <w:multiLevelType w:val="hybridMultilevel"/>
    <w:tmpl w:val="B7A0F854"/>
    <w:lvl w:ilvl="0" w:tplc="FD04137A">
      <w:start w:val="2"/>
      <w:numFmt w:val="decimalFullWidth"/>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A1389"/>
    <w:multiLevelType w:val="hybridMultilevel"/>
    <w:tmpl w:val="08B685AA"/>
    <w:lvl w:ilvl="0" w:tplc="51CC9210">
      <w:start w:val="2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0" w15:restartNumberingAfterBreak="0">
    <w:nsid w:val="592A74FC"/>
    <w:multiLevelType w:val="hybridMultilevel"/>
    <w:tmpl w:val="B202713E"/>
    <w:lvl w:ilvl="0" w:tplc="736C7A78">
      <w:start w:val="6"/>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8F53C71"/>
    <w:multiLevelType w:val="hybridMultilevel"/>
    <w:tmpl w:val="E5AEF8A4"/>
    <w:lvl w:ilvl="0" w:tplc="E820C876">
      <w:start w:val="1"/>
      <w:numFmt w:val="decimalFullWidth"/>
      <w:lvlText w:val="例%1）"/>
      <w:lvlJc w:val="left"/>
      <w:pPr>
        <w:ind w:left="1360" w:hanging="720"/>
      </w:pPr>
      <w:rPr>
        <w:rFonts w:hint="eastAsia"/>
      </w:rPr>
    </w:lvl>
    <w:lvl w:ilvl="1" w:tplc="04090017" w:tentative="1">
      <w:start w:val="1"/>
      <w:numFmt w:val="aiueoFullWidth"/>
      <w:lvlText w:val="(%2)"/>
      <w:lvlJc w:val="left"/>
      <w:pPr>
        <w:ind w:left="1600" w:hanging="480"/>
      </w:pPr>
    </w:lvl>
    <w:lvl w:ilvl="2" w:tplc="04090011" w:tentative="1">
      <w:start w:val="1"/>
      <w:numFmt w:val="decimalEnclosedCircle"/>
      <w:lvlText w:val="%3"/>
      <w:lvlJc w:val="left"/>
      <w:pPr>
        <w:ind w:left="2080" w:hanging="480"/>
      </w:pPr>
    </w:lvl>
    <w:lvl w:ilvl="3" w:tplc="0409000F" w:tentative="1">
      <w:start w:val="1"/>
      <w:numFmt w:val="decimal"/>
      <w:lvlText w:val="%4."/>
      <w:lvlJc w:val="left"/>
      <w:pPr>
        <w:ind w:left="2560" w:hanging="480"/>
      </w:pPr>
    </w:lvl>
    <w:lvl w:ilvl="4" w:tplc="04090017" w:tentative="1">
      <w:start w:val="1"/>
      <w:numFmt w:val="aiueoFullWidth"/>
      <w:lvlText w:val="(%5)"/>
      <w:lvlJc w:val="left"/>
      <w:pPr>
        <w:ind w:left="3040" w:hanging="480"/>
      </w:pPr>
    </w:lvl>
    <w:lvl w:ilvl="5" w:tplc="04090011" w:tentative="1">
      <w:start w:val="1"/>
      <w:numFmt w:val="decimalEnclosedCircle"/>
      <w:lvlText w:val="%6"/>
      <w:lvlJc w:val="left"/>
      <w:pPr>
        <w:ind w:left="3520" w:hanging="480"/>
      </w:pPr>
    </w:lvl>
    <w:lvl w:ilvl="6" w:tplc="0409000F" w:tentative="1">
      <w:start w:val="1"/>
      <w:numFmt w:val="decimal"/>
      <w:lvlText w:val="%7."/>
      <w:lvlJc w:val="left"/>
      <w:pPr>
        <w:ind w:left="4000" w:hanging="480"/>
      </w:pPr>
    </w:lvl>
    <w:lvl w:ilvl="7" w:tplc="04090017" w:tentative="1">
      <w:start w:val="1"/>
      <w:numFmt w:val="aiueoFullWidth"/>
      <w:lvlText w:val="(%8)"/>
      <w:lvlJc w:val="left"/>
      <w:pPr>
        <w:ind w:left="4480" w:hanging="480"/>
      </w:pPr>
    </w:lvl>
    <w:lvl w:ilvl="8" w:tplc="04090011" w:tentative="1">
      <w:start w:val="1"/>
      <w:numFmt w:val="decimalEnclosedCircle"/>
      <w:lvlText w:val="%9"/>
      <w:lvlJc w:val="left"/>
      <w:pPr>
        <w:ind w:left="4960" w:hanging="480"/>
      </w:pPr>
    </w:lvl>
  </w:abstractNum>
  <w:abstractNum w:abstractNumId="12" w15:restartNumberingAfterBreak="0">
    <w:nsid w:val="75B14A91"/>
    <w:multiLevelType w:val="hybridMultilevel"/>
    <w:tmpl w:val="39D05D3C"/>
    <w:lvl w:ilvl="0" w:tplc="FC7A62D6">
      <w:start w:val="6"/>
      <w:numFmt w:val="decimalFullWidth"/>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CE57F8"/>
    <w:multiLevelType w:val="hybridMultilevel"/>
    <w:tmpl w:val="6CE27DA2"/>
    <w:lvl w:ilvl="0" w:tplc="A7F2A2F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3"/>
  </w:num>
  <w:num w:numId="3">
    <w:abstractNumId w:val="9"/>
  </w:num>
  <w:num w:numId="4">
    <w:abstractNumId w:val="10"/>
  </w:num>
  <w:num w:numId="5">
    <w:abstractNumId w:val="11"/>
  </w:num>
  <w:num w:numId="6">
    <w:abstractNumId w:val="3"/>
  </w:num>
  <w:num w:numId="7">
    <w:abstractNumId w:val="6"/>
  </w:num>
  <w:num w:numId="8">
    <w:abstractNumId w:val="7"/>
  </w:num>
  <w:num w:numId="9">
    <w:abstractNumId w:val="8"/>
  </w:num>
  <w:num w:numId="10">
    <w:abstractNumId w:val="0"/>
  </w:num>
  <w:num w:numId="11">
    <w:abstractNumId w:val="1"/>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0A"/>
    <w:rsid w:val="000030BD"/>
    <w:rsid w:val="00032EAF"/>
    <w:rsid w:val="000406E1"/>
    <w:rsid w:val="00042FB2"/>
    <w:rsid w:val="000510AD"/>
    <w:rsid w:val="00052069"/>
    <w:rsid w:val="00064DF8"/>
    <w:rsid w:val="000973A6"/>
    <w:rsid w:val="000A38A8"/>
    <w:rsid w:val="000D33BD"/>
    <w:rsid w:val="000D6ECC"/>
    <w:rsid w:val="000E7304"/>
    <w:rsid w:val="001102D1"/>
    <w:rsid w:val="00123A20"/>
    <w:rsid w:val="00125268"/>
    <w:rsid w:val="00126103"/>
    <w:rsid w:val="0013753A"/>
    <w:rsid w:val="0013776E"/>
    <w:rsid w:val="00170B88"/>
    <w:rsid w:val="00176F85"/>
    <w:rsid w:val="001A556A"/>
    <w:rsid w:val="001C5DD8"/>
    <w:rsid w:val="002048F9"/>
    <w:rsid w:val="00213A5F"/>
    <w:rsid w:val="00220D5B"/>
    <w:rsid w:val="00221C14"/>
    <w:rsid w:val="00222F44"/>
    <w:rsid w:val="00255992"/>
    <w:rsid w:val="00290B3D"/>
    <w:rsid w:val="002922B2"/>
    <w:rsid w:val="002B3D38"/>
    <w:rsid w:val="002C48F1"/>
    <w:rsid w:val="002F0593"/>
    <w:rsid w:val="002F3E3C"/>
    <w:rsid w:val="002F414E"/>
    <w:rsid w:val="00305A12"/>
    <w:rsid w:val="0033662B"/>
    <w:rsid w:val="00341789"/>
    <w:rsid w:val="00345A99"/>
    <w:rsid w:val="00353284"/>
    <w:rsid w:val="00355CF8"/>
    <w:rsid w:val="0035645C"/>
    <w:rsid w:val="0039322A"/>
    <w:rsid w:val="00396534"/>
    <w:rsid w:val="003A5728"/>
    <w:rsid w:val="003D6CBA"/>
    <w:rsid w:val="003E7E17"/>
    <w:rsid w:val="0040270B"/>
    <w:rsid w:val="00414AB5"/>
    <w:rsid w:val="00432877"/>
    <w:rsid w:val="0045450E"/>
    <w:rsid w:val="00460280"/>
    <w:rsid w:val="004626E2"/>
    <w:rsid w:val="00464ED2"/>
    <w:rsid w:val="00490C13"/>
    <w:rsid w:val="004A6F2F"/>
    <w:rsid w:val="004B03F5"/>
    <w:rsid w:val="004E2BB0"/>
    <w:rsid w:val="00543289"/>
    <w:rsid w:val="00552537"/>
    <w:rsid w:val="005D41F8"/>
    <w:rsid w:val="005F2D08"/>
    <w:rsid w:val="00670E91"/>
    <w:rsid w:val="0067669A"/>
    <w:rsid w:val="006B46FB"/>
    <w:rsid w:val="006C34FE"/>
    <w:rsid w:val="006C5745"/>
    <w:rsid w:val="006D1DA1"/>
    <w:rsid w:val="006D4D5F"/>
    <w:rsid w:val="006E0C8E"/>
    <w:rsid w:val="006F4B47"/>
    <w:rsid w:val="007013F0"/>
    <w:rsid w:val="00715C0D"/>
    <w:rsid w:val="00715D4A"/>
    <w:rsid w:val="00746EF4"/>
    <w:rsid w:val="00767DAA"/>
    <w:rsid w:val="0077238D"/>
    <w:rsid w:val="007772C4"/>
    <w:rsid w:val="0078618A"/>
    <w:rsid w:val="007A14B0"/>
    <w:rsid w:val="007C15F7"/>
    <w:rsid w:val="007F6D4F"/>
    <w:rsid w:val="0082098C"/>
    <w:rsid w:val="0082330C"/>
    <w:rsid w:val="0082707F"/>
    <w:rsid w:val="00863A76"/>
    <w:rsid w:val="008646A5"/>
    <w:rsid w:val="008712E1"/>
    <w:rsid w:val="008B7BF6"/>
    <w:rsid w:val="008F013C"/>
    <w:rsid w:val="008F09BD"/>
    <w:rsid w:val="00906394"/>
    <w:rsid w:val="0092269B"/>
    <w:rsid w:val="00930F41"/>
    <w:rsid w:val="00950A16"/>
    <w:rsid w:val="00962485"/>
    <w:rsid w:val="00990FA0"/>
    <w:rsid w:val="009D201E"/>
    <w:rsid w:val="009E5761"/>
    <w:rsid w:val="00A1408C"/>
    <w:rsid w:val="00A2738F"/>
    <w:rsid w:val="00A378EF"/>
    <w:rsid w:val="00A53C1C"/>
    <w:rsid w:val="00A55595"/>
    <w:rsid w:val="00A95395"/>
    <w:rsid w:val="00AA49D4"/>
    <w:rsid w:val="00AC7190"/>
    <w:rsid w:val="00AD0032"/>
    <w:rsid w:val="00B30195"/>
    <w:rsid w:val="00B4061C"/>
    <w:rsid w:val="00B77B54"/>
    <w:rsid w:val="00B77D38"/>
    <w:rsid w:val="00B831D8"/>
    <w:rsid w:val="00B83218"/>
    <w:rsid w:val="00BB33DD"/>
    <w:rsid w:val="00BE0D79"/>
    <w:rsid w:val="00BF392B"/>
    <w:rsid w:val="00C01FC3"/>
    <w:rsid w:val="00C04814"/>
    <w:rsid w:val="00C133F5"/>
    <w:rsid w:val="00C27009"/>
    <w:rsid w:val="00C45181"/>
    <w:rsid w:val="00C61187"/>
    <w:rsid w:val="00C6130D"/>
    <w:rsid w:val="00C62FBA"/>
    <w:rsid w:val="00C64CAB"/>
    <w:rsid w:val="00C8349F"/>
    <w:rsid w:val="00C83852"/>
    <w:rsid w:val="00C873DB"/>
    <w:rsid w:val="00CD0589"/>
    <w:rsid w:val="00CD4CC9"/>
    <w:rsid w:val="00CE7E1E"/>
    <w:rsid w:val="00CF447C"/>
    <w:rsid w:val="00D30C72"/>
    <w:rsid w:val="00D33E60"/>
    <w:rsid w:val="00D55404"/>
    <w:rsid w:val="00D61180"/>
    <w:rsid w:val="00D640EB"/>
    <w:rsid w:val="00DB4454"/>
    <w:rsid w:val="00DF4086"/>
    <w:rsid w:val="00E0609F"/>
    <w:rsid w:val="00E073B1"/>
    <w:rsid w:val="00E23608"/>
    <w:rsid w:val="00E43C81"/>
    <w:rsid w:val="00E66BA4"/>
    <w:rsid w:val="00E85C48"/>
    <w:rsid w:val="00E86AB7"/>
    <w:rsid w:val="00E91BBC"/>
    <w:rsid w:val="00E97843"/>
    <w:rsid w:val="00EC31C7"/>
    <w:rsid w:val="00ED31C1"/>
    <w:rsid w:val="00EF27A4"/>
    <w:rsid w:val="00F05C51"/>
    <w:rsid w:val="00F11860"/>
    <w:rsid w:val="00F367CE"/>
    <w:rsid w:val="00F656D8"/>
    <w:rsid w:val="00F72DBD"/>
    <w:rsid w:val="00F7750A"/>
    <w:rsid w:val="00F90E4D"/>
    <w:rsid w:val="00FB5A30"/>
    <w:rsid w:val="00FC0FC6"/>
    <w:rsid w:val="00FC2824"/>
    <w:rsid w:val="00FD1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F11C0F4"/>
  <w15:docId w15:val="{8F9497C2-EB20-4B1D-9C63-10A014F4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50A"/>
    <w:pPr>
      <w:ind w:leftChars="400" w:left="840"/>
    </w:pPr>
  </w:style>
  <w:style w:type="paragraph" w:styleId="a4">
    <w:name w:val="header"/>
    <w:basedOn w:val="a"/>
    <w:link w:val="a5"/>
    <w:uiPriority w:val="99"/>
    <w:unhideWhenUsed/>
    <w:rsid w:val="00290B3D"/>
    <w:pPr>
      <w:tabs>
        <w:tab w:val="center" w:pos="4252"/>
        <w:tab w:val="right" w:pos="8504"/>
      </w:tabs>
      <w:snapToGrid w:val="0"/>
    </w:pPr>
  </w:style>
  <w:style w:type="character" w:customStyle="1" w:styleId="a5">
    <w:name w:val="ヘッダー (文字)"/>
    <w:basedOn w:val="a0"/>
    <w:link w:val="a4"/>
    <w:uiPriority w:val="99"/>
    <w:rsid w:val="00290B3D"/>
  </w:style>
  <w:style w:type="paragraph" w:styleId="a6">
    <w:name w:val="footer"/>
    <w:basedOn w:val="a"/>
    <w:link w:val="a7"/>
    <w:uiPriority w:val="99"/>
    <w:unhideWhenUsed/>
    <w:rsid w:val="00290B3D"/>
    <w:pPr>
      <w:tabs>
        <w:tab w:val="center" w:pos="4252"/>
        <w:tab w:val="right" w:pos="8504"/>
      </w:tabs>
      <w:snapToGrid w:val="0"/>
    </w:pPr>
  </w:style>
  <w:style w:type="character" w:customStyle="1" w:styleId="a7">
    <w:name w:val="フッター (文字)"/>
    <w:basedOn w:val="a0"/>
    <w:link w:val="a6"/>
    <w:uiPriority w:val="99"/>
    <w:rsid w:val="00290B3D"/>
  </w:style>
  <w:style w:type="paragraph" w:styleId="a8">
    <w:name w:val="Plain Text"/>
    <w:basedOn w:val="a"/>
    <w:link w:val="a9"/>
    <w:rsid w:val="006B46FB"/>
    <w:rPr>
      <w:rFonts w:ascii="ＭＳ 明朝" w:eastAsia="ＭＳ 明朝" w:hAnsi="Courier New" w:cs="Times New Roman"/>
      <w:szCs w:val="20"/>
    </w:rPr>
  </w:style>
  <w:style w:type="character" w:customStyle="1" w:styleId="a9">
    <w:name w:val="書式なし (文字)"/>
    <w:basedOn w:val="a0"/>
    <w:link w:val="a8"/>
    <w:rsid w:val="006B46FB"/>
    <w:rPr>
      <w:rFonts w:ascii="ＭＳ 明朝" w:eastAsia="ＭＳ 明朝" w:hAnsi="Courier New" w:cs="Times New Roman"/>
      <w:szCs w:val="20"/>
    </w:rPr>
  </w:style>
  <w:style w:type="paragraph" w:styleId="aa">
    <w:name w:val="Body Text"/>
    <w:basedOn w:val="a"/>
    <w:link w:val="ab"/>
    <w:rsid w:val="00990FA0"/>
    <w:rPr>
      <w:rFonts w:ascii="細明朝体" w:eastAsia="細明朝体" w:hAnsi="Times" w:cs="Times New Roman"/>
      <w:color w:val="000000"/>
      <w:sz w:val="20"/>
      <w:szCs w:val="20"/>
    </w:rPr>
  </w:style>
  <w:style w:type="character" w:customStyle="1" w:styleId="ab">
    <w:name w:val="本文 (文字)"/>
    <w:basedOn w:val="a0"/>
    <w:link w:val="aa"/>
    <w:rsid w:val="00990FA0"/>
    <w:rPr>
      <w:rFonts w:ascii="細明朝体" w:eastAsia="細明朝体" w:hAnsi="Times" w:cs="Times New Roman"/>
      <w:color w:val="000000"/>
      <w:sz w:val="20"/>
      <w:szCs w:val="20"/>
    </w:rPr>
  </w:style>
  <w:style w:type="paragraph" w:styleId="ac">
    <w:name w:val="Balloon Text"/>
    <w:basedOn w:val="a"/>
    <w:link w:val="ad"/>
    <w:uiPriority w:val="99"/>
    <w:semiHidden/>
    <w:unhideWhenUsed/>
    <w:rsid w:val="00C27009"/>
    <w:rPr>
      <w:rFonts w:ascii="Times New Roman" w:hAnsi="Times New Roman" w:cs="Times New Roman"/>
      <w:sz w:val="18"/>
      <w:szCs w:val="18"/>
    </w:rPr>
  </w:style>
  <w:style w:type="character" w:customStyle="1" w:styleId="ad">
    <w:name w:val="吹き出し (文字)"/>
    <w:basedOn w:val="a0"/>
    <w:link w:val="ac"/>
    <w:uiPriority w:val="99"/>
    <w:semiHidden/>
    <w:rsid w:val="00C27009"/>
    <w:rPr>
      <w:rFonts w:ascii="Times New Roman" w:hAnsi="Times New Roman" w:cs="Times New Roman"/>
      <w:sz w:val="18"/>
      <w:szCs w:val="18"/>
    </w:rPr>
  </w:style>
  <w:style w:type="character" w:styleId="ae">
    <w:name w:val="annotation reference"/>
    <w:basedOn w:val="a0"/>
    <w:uiPriority w:val="99"/>
    <w:semiHidden/>
    <w:unhideWhenUsed/>
    <w:rsid w:val="0035645C"/>
    <w:rPr>
      <w:sz w:val="18"/>
      <w:szCs w:val="18"/>
    </w:rPr>
  </w:style>
  <w:style w:type="paragraph" w:styleId="af">
    <w:name w:val="annotation text"/>
    <w:basedOn w:val="a"/>
    <w:link w:val="af0"/>
    <w:uiPriority w:val="99"/>
    <w:semiHidden/>
    <w:unhideWhenUsed/>
    <w:rsid w:val="0035645C"/>
    <w:pPr>
      <w:jc w:val="left"/>
    </w:pPr>
  </w:style>
  <w:style w:type="character" w:customStyle="1" w:styleId="af0">
    <w:name w:val="コメント文字列 (文字)"/>
    <w:basedOn w:val="a0"/>
    <w:link w:val="af"/>
    <w:uiPriority w:val="99"/>
    <w:semiHidden/>
    <w:rsid w:val="0035645C"/>
  </w:style>
  <w:style w:type="paragraph" w:styleId="af1">
    <w:name w:val="annotation subject"/>
    <w:basedOn w:val="af"/>
    <w:next w:val="af"/>
    <w:link w:val="af2"/>
    <w:uiPriority w:val="99"/>
    <w:semiHidden/>
    <w:unhideWhenUsed/>
    <w:rsid w:val="0035645C"/>
    <w:rPr>
      <w:b/>
      <w:bCs/>
    </w:rPr>
  </w:style>
  <w:style w:type="character" w:customStyle="1" w:styleId="af2">
    <w:name w:val="コメント内容 (文字)"/>
    <w:basedOn w:val="af0"/>
    <w:link w:val="af1"/>
    <w:uiPriority w:val="99"/>
    <w:semiHidden/>
    <w:rsid w:val="00356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6671-7818-415F-9CAA-D47D489B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548</Words>
  <Characters>3130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KENSA</cp:lastModifiedBy>
  <cp:revision>12</cp:revision>
  <cp:lastPrinted>2020-07-19T23:13:00Z</cp:lastPrinted>
  <dcterms:created xsi:type="dcterms:W3CDTF">2020-09-29T15:36:00Z</dcterms:created>
  <dcterms:modified xsi:type="dcterms:W3CDTF">2021-06-11T08:21:00Z</dcterms:modified>
</cp:coreProperties>
</file>