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448B" w14:textId="77777777" w:rsidR="00EC3F0A" w:rsidRDefault="00000000">
      <w:pPr>
        <w:pStyle w:val="a4"/>
      </w:pPr>
      <w:r>
        <w:rPr>
          <w:spacing w:val="-3"/>
        </w:rPr>
        <w:t>睡眠負債の状況を評価する質問紙</w:t>
      </w:r>
    </w:p>
    <w:p w14:paraId="12503DEC" w14:textId="77777777" w:rsidR="00EC3F0A" w:rsidRDefault="00EC3F0A">
      <w:pPr>
        <w:pStyle w:val="a3"/>
        <w:spacing w:before="11"/>
        <w:rPr>
          <w:b/>
          <w:sz w:val="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1692"/>
        <w:gridCol w:w="1692"/>
        <w:gridCol w:w="1690"/>
        <w:gridCol w:w="1692"/>
      </w:tblGrid>
      <w:tr w:rsidR="00EC3F0A" w14:paraId="1A1E7FD6" w14:textId="77777777">
        <w:trPr>
          <w:trHeight w:val="544"/>
        </w:trPr>
        <w:tc>
          <w:tcPr>
            <w:tcW w:w="2972" w:type="dxa"/>
          </w:tcPr>
          <w:p w14:paraId="2B644DC5" w14:textId="77777777" w:rsidR="00EC3F0A" w:rsidRDefault="00000000">
            <w:pPr>
              <w:pStyle w:val="TableParagraph"/>
              <w:spacing w:line="270" w:lineRule="exact"/>
              <w:ind w:left="107"/>
              <w:rPr>
                <w:sz w:val="21"/>
              </w:rPr>
            </w:pPr>
            <w:r>
              <w:rPr>
                <w:spacing w:val="-3"/>
                <w:sz w:val="21"/>
              </w:rPr>
              <w:t>最近２週間の状況について</w:t>
            </w:r>
          </w:p>
          <w:p w14:paraId="42083989" w14:textId="77777777" w:rsidR="00EC3F0A" w:rsidRDefault="00000000">
            <w:pPr>
              <w:pStyle w:val="TableParagraph"/>
              <w:spacing w:line="254" w:lineRule="exact"/>
              <w:ind w:left="107"/>
              <w:rPr>
                <w:sz w:val="21"/>
              </w:rPr>
            </w:pPr>
            <w:r>
              <w:rPr>
                <w:spacing w:val="-4"/>
                <w:sz w:val="21"/>
              </w:rPr>
              <w:t>回答して下さい。</w:t>
            </w:r>
          </w:p>
        </w:tc>
        <w:tc>
          <w:tcPr>
            <w:tcW w:w="1692" w:type="dxa"/>
          </w:tcPr>
          <w:p w14:paraId="509414BC" w14:textId="77777777" w:rsidR="00EC3F0A" w:rsidRDefault="00000000">
            <w:pPr>
              <w:pStyle w:val="TableParagraph"/>
              <w:spacing w:before="134"/>
              <w:ind w:right="1"/>
              <w:jc w:val="center"/>
              <w:rPr>
                <w:rFonts w:ascii="ＭＳ ゴシック" w:eastAsia="ＭＳ ゴシック"/>
                <w:sz w:val="21"/>
              </w:rPr>
            </w:pPr>
            <w:r>
              <w:rPr>
                <w:rFonts w:ascii="ＭＳ ゴシック" w:eastAsia="ＭＳ ゴシック"/>
                <w:spacing w:val="-5"/>
                <w:sz w:val="21"/>
              </w:rPr>
              <w:t>０点</w:t>
            </w:r>
          </w:p>
        </w:tc>
        <w:tc>
          <w:tcPr>
            <w:tcW w:w="1692" w:type="dxa"/>
          </w:tcPr>
          <w:p w14:paraId="5BEC5393" w14:textId="77777777" w:rsidR="00EC3F0A" w:rsidRDefault="00000000">
            <w:pPr>
              <w:pStyle w:val="TableParagraph"/>
              <w:spacing w:before="134"/>
              <w:jc w:val="center"/>
              <w:rPr>
                <w:rFonts w:ascii="ＭＳ ゴシック" w:eastAsia="ＭＳ ゴシック"/>
                <w:sz w:val="21"/>
              </w:rPr>
            </w:pPr>
            <w:r>
              <w:rPr>
                <w:rFonts w:ascii="ＭＳ ゴシック" w:eastAsia="ＭＳ ゴシック"/>
                <w:spacing w:val="-5"/>
                <w:sz w:val="21"/>
              </w:rPr>
              <w:t>１点</w:t>
            </w:r>
          </w:p>
        </w:tc>
        <w:tc>
          <w:tcPr>
            <w:tcW w:w="1690" w:type="dxa"/>
          </w:tcPr>
          <w:p w14:paraId="144F2218" w14:textId="77777777" w:rsidR="00EC3F0A" w:rsidRDefault="00000000">
            <w:pPr>
              <w:pStyle w:val="TableParagraph"/>
              <w:spacing w:before="134"/>
              <w:ind w:left="15"/>
              <w:jc w:val="center"/>
              <w:rPr>
                <w:rFonts w:ascii="ＭＳ ゴシック" w:eastAsia="ＭＳ ゴシック"/>
                <w:sz w:val="21"/>
              </w:rPr>
            </w:pPr>
            <w:r>
              <w:rPr>
                <w:rFonts w:ascii="ＭＳ ゴシック" w:eastAsia="ＭＳ ゴシック"/>
                <w:spacing w:val="-5"/>
                <w:sz w:val="21"/>
              </w:rPr>
              <w:t>２点</w:t>
            </w:r>
          </w:p>
        </w:tc>
        <w:tc>
          <w:tcPr>
            <w:tcW w:w="1692" w:type="dxa"/>
          </w:tcPr>
          <w:p w14:paraId="3ADBB794" w14:textId="77777777" w:rsidR="00EC3F0A" w:rsidRDefault="00000000">
            <w:pPr>
              <w:pStyle w:val="TableParagraph"/>
              <w:spacing w:before="134"/>
              <w:jc w:val="center"/>
              <w:rPr>
                <w:rFonts w:ascii="ＭＳ ゴシック" w:eastAsia="ＭＳ ゴシック"/>
                <w:sz w:val="21"/>
              </w:rPr>
            </w:pPr>
            <w:r>
              <w:rPr>
                <w:rFonts w:ascii="ＭＳ ゴシック" w:eastAsia="ＭＳ ゴシック"/>
                <w:spacing w:val="-5"/>
                <w:sz w:val="21"/>
              </w:rPr>
              <w:t>３点</w:t>
            </w:r>
          </w:p>
        </w:tc>
      </w:tr>
      <w:tr w:rsidR="00EC3F0A" w14:paraId="1772F3BF" w14:textId="77777777">
        <w:trPr>
          <w:trHeight w:val="568"/>
        </w:trPr>
        <w:tc>
          <w:tcPr>
            <w:tcW w:w="2972" w:type="dxa"/>
          </w:tcPr>
          <w:p w14:paraId="1F1AEAC5" w14:textId="77777777" w:rsidR="00EC3F0A" w:rsidRDefault="00000000">
            <w:pPr>
              <w:pStyle w:val="TableParagraph"/>
              <w:spacing w:before="146"/>
              <w:ind w:left="107"/>
              <w:rPr>
                <w:sz w:val="21"/>
              </w:rPr>
            </w:pPr>
            <w:r>
              <w:rPr>
                <w:spacing w:val="-4"/>
                <w:sz w:val="21"/>
              </w:rPr>
              <w:t>平均睡眠時間</w:t>
            </w:r>
          </w:p>
        </w:tc>
        <w:tc>
          <w:tcPr>
            <w:tcW w:w="1692" w:type="dxa"/>
          </w:tcPr>
          <w:p w14:paraId="66AD399E" w14:textId="77777777" w:rsidR="00EC3F0A" w:rsidRDefault="00000000">
            <w:pPr>
              <w:pStyle w:val="TableParagraph"/>
              <w:spacing w:before="4" w:line="272" w:lineRule="exact"/>
              <w:ind w:left="516" w:right="637" w:hanging="106"/>
              <w:rPr>
                <w:rFonts w:ascii="ＭＳ ゴシック" w:eastAsia="ＭＳ ゴシック"/>
                <w:sz w:val="21"/>
              </w:rPr>
            </w:pPr>
            <w:r>
              <w:rPr>
                <w:rFonts w:ascii="ＭＳ ゴシック" w:eastAsia="ＭＳ ゴシック"/>
                <w:spacing w:val="-4"/>
                <w:sz w:val="21"/>
              </w:rPr>
              <w:t>７時間</w:t>
            </w:r>
            <w:r>
              <w:rPr>
                <w:rFonts w:ascii="ＭＳ ゴシック" w:eastAsia="ＭＳ ゴシック"/>
                <w:spacing w:val="-6"/>
                <w:sz w:val="21"/>
              </w:rPr>
              <w:t>以上</w:t>
            </w:r>
          </w:p>
        </w:tc>
        <w:tc>
          <w:tcPr>
            <w:tcW w:w="1692" w:type="dxa"/>
          </w:tcPr>
          <w:p w14:paraId="1E884921" w14:textId="77777777" w:rsidR="00EC3F0A" w:rsidRDefault="00000000">
            <w:pPr>
              <w:pStyle w:val="TableParagraph"/>
              <w:spacing w:before="4" w:line="272" w:lineRule="exact"/>
              <w:ind w:left="516" w:right="479" w:hanging="264"/>
              <w:rPr>
                <w:rFonts w:ascii="ＭＳ ゴシック" w:eastAsia="ＭＳ ゴシック"/>
                <w:sz w:val="21"/>
              </w:rPr>
            </w:pPr>
            <w:r>
              <w:rPr>
                <w:noProof/>
              </w:rPr>
              <mc:AlternateContent>
                <mc:Choice Requires="wpg">
                  <w:drawing>
                    <wp:anchor distT="0" distB="0" distL="0" distR="0" simplePos="0" relativeHeight="487477248" behindDoc="1" locked="0" layoutInCell="1" allowOverlap="1" wp14:anchorId="10B747B7" wp14:editId="6247003C">
                      <wp:simplePos x="0" y="0"/>
                      <wp:positionH relativeFrom="column">
                        <wp:posOffset>0</wp:posOffset>
                      </wp:positionH>
                      <wp:positionV relativeFrom="paragraph">
                        <wp:posOffset>363854</wp:posOffset>
                      </wp:positionV>
                      <wp:extent cx="1075055" cy="23260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055" cy="2326005"/>
                                <a:chOff x="0" y="0"/>
                                <a:chExt cx="1075055" cy="2326005"/>
                              </a:xfrm>
                            </wpg:grpSpPr>
                            <wps:wsp>
                              <wps:cNvPr id="2" name="Graphic 2"/>
                              <wps:cNvSpPr/>
                              <wps:spPr>
                                <a:xfrm>
                                  <a:off x="3047" y="3047"/>
                                  <a:ext cx="1068705" cy="2320290"/>
                                </a:xfrm>
                                <a:custGeom>
                                  <a:avLst/>
                                  <a:gdLst/>
                                  <a:ahLst/>
                                  <a:cxnLst/>
                                  <a:rect l="l" t="t" r="r" b="b"/>
                                  <a:pathLst>
                                    <a:path w="1068705" h="2320290">
                                      <a:moveTo>
                                        <a:pt x="1068577" y="0"/>
                                      </a:moveTo>
                                      <a:lnTo>
                                        <a:pt x="0" y="359663"/>
                                      </a:lnTo>
                                    </a:path>
                                    <a:path w="1068705" h="2320290">
                                      <a:moveTo>
                                        <a:pt x="1068577" y="365759"/>
                                      </a:moveTo>
                                      <a:lnTo>
                                        <a:pt x="0" y="725424"/>
                                      </a:lnTo>
                                    </a:path>
                                    <a:path w="1068705" h="2320290">
                                      <a:moveTo>
                                        <a:pt x="1068577" y="731520"/>
                                      </a:moveTo>
                                      <a:lnTo>
                                        <a:pt x="0" y="1227201"/>
                                      </a:lnTo>
                                    </a:path>
                                    <a:path w="1068705" h="2320290">
                                      <a:moveTo>
                                        <a:pt x="1068577" y="1233297"/>
                                      </a:moveTo>
                                      <a:lnTo>
                                        <a:pt x="0" y="1952625"/>
                                      </a:lnTo>
                                    </a:path>
                                    <a:path w="1068705" h="2320290">
                                      <a:moveTo>
                                        <a:pt x="1068577" y="1958721"/>
                                      </a:moveTo>
                                      <a:lnTo>
                                        <a:pt x="0" y="231990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F4C5E7" id="Group 1" o:spid="_x0000_s1026" style="position:absolute;left:0;text-align:left;margin-left:0;margin-top:28.65pt;width:84.65pt;height:183.15pt;z-index:-15839232;mso-wrap-distance-left:0;mso-wrap-distance-right:0" coordsize="10750,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">
                      <v:shape id="Graphic 2" o:spid="_x0000_s1027" style="position:absolute;left:30;top:30;width:10687;height:23203;visibility:visible;mso-wrap-style:square;v-text-anchor:top" coordsize="1068705,23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" path="m1068577,l,359663em1068577,365759l,725424em1068577,731520l,1227201em1068577,1233297l,1952625em1068577,1958721l,2319908e" filled="f" strokeweight=".48pt">
                        <v:path arrowok="t"/>
                      </v:shape>
                    </v:group>
                  </w:pict>
                </mc:Fallback>
              </mc:AlternateContent>
            </w:r>
            <w:r>
              <w:rPr>
                <w:rFonts w:ascii="ＭＳ ゴシック" w:eastAsia="ＭＳ ゴシック"/>
                <w:spacing w:val="-2"/>
                <w:sz w:val="21"/>
              </w:rPr>
              <w:t>６-７時間</w:t>
            </w:r>
            <w:r>
              <w:rPr>
                <w:rFonts w:ascii="ＭＳ ゴシック" w:eastAsia="ＭＳ ゴシック"/>
                <w:spacing w:val="-6"/>
                <w:sz w:val="21"/>
              </w:rPr>
              <w:t>未満</w:t>
            </w:r>
          </w:p>
        </w:tc>
        <w:tc>
          <w:tcPr>
            <w:tcW w:w="1690" w:type="dxa"/>
          </w:tcPr>
          <w:p w14:paraId="6D6A2B96" w14:textId="77777777" w:rsidR="00EC3F0A" w:rsidRDefault="00000000">
            <w:pPr>
              <w:pStyle w:val="TableParagraph"/>
              <w:spacing w:before="4" w:line="272" w:lineRule="exact"/>
              <w:ind w:left="516" w:right="477" w:hanging="264"/>
              <w:rPr>
                <w:rFonts w:ascii="ＭＳ ゴシック" w:eastAsia="ＭＳ ゴシック"/>
                <w:sz w:val="21"/>
              </w:rPr>
            </w:pPr>
            <w:r>
              <w:rPr>
                <w:rFonts w:ascii="ＭＳ ゴシック" w:eastAsia="ＭＳ ゴシック"/>
                <w:spacing w:val="-2"/>
                <w:sz w:val="21"/>
              </w:rPr>
              <w:t>５-６時間</w:t>
            </w:r>
            <w:r>
              <w:rPr>
                <w:rFonts w:ascii="ＭＳ ゴシック" w:eastAsia="ＭＳ ゴシック"/>
                <w:spacing w:val="-6"/>
                <w:sz w:val="21"/>
              </w:rPr>
              <w:t>未満</w:t>
            </w:r>
          </w:p>
        </w:tc>
        <w:tc>
          <w:tcPr>
            <w:tcW w:w="1692" w:type="dxa"/>
          </w:tcPr>
          <w:p w14:paraId="1D1706F7" w14:textId="77777777" w:rsidR="00EC3F0A" w:rsidRDefault="00000000">
            <w:pPr>
              <w:pStyle w:val="TableParagraph"/>
              <w:spacing w:before="4" w:line="272" w:lineRule="exact"/>
              <w:ind w:left="516" w:right="635" w:hanging="106"/>
              <w:rPr>
                <w:rFonts w:ascii="ＭＳ ゴシック" w:eastAsia="ＭＳ ゴシック"/>
                <w:sz w:val="21"/>
              </w:rPr>
            </w:pPr>
            <w:r>
              <w:rPr>
                <w:rFonts w:ascii="ＭＳ ゴシック" w:eastAsia="ＭＳ ゴシック"/>
                <w:spacing w:val="-4"/>
                <w:sz w:val="21"/>
              </w:rPr>
              <w:t>５時間</w:t>
            </w:r>
            <w:r>
              <w:rPr>
                <w:rFonts w:ascii="ＭＳ ゴシック" w:eastAsia="ＭＳ ゴシック"/>
                <w:spacing w:val="-6"/>
                <w:sz w:val="21"/>
              </w:rPr>
              <w:t>未満</w:t>
            </w:r>
          </w:p>
        </w:tc>
      </w:tr>
      <w:tr w:rsidR="00EC3F0A" w14:paraId="668BF841" w14:textId="77777777">
        <w:trPr>
          <w:trHeight w:val="565"/>
        </w:trPr>
        <w:tc>
          <w:tcPr>
            <w:tcW w:w="2972" w:type="dxa"/>
          </w:tcPr>
          <w:p w14:paraId="2FFD9AD6" w14:textId="77777777" w:rsidR="00EC3F0A" w:rsidRDefault="00000000">
            <w:pPr>
              <w:pStyle w:val="TableParagraph"/>
              <w:spacing w:line="270" w:lineRule="atLeast"/>
              <w:ind w:left="107" w:right="394"/>
              <w:rPr>
                <w:sz w:val="21"/>
              </w:rPr>
            </w:pPr>
            <w:r>
              <w:rPr>
                <w:spacing w:val="-2"/>
                <w:sz w:val="21"/>
              </w:rPr>
              <w:t>朝起床時に熟睡感（よく眠ったという感覚）がある</w:t>
            </w:r>
          </w:p>
        </w:tc>
        <w:tc>
          <w:tcPr>
            <w:tcW w:w="1692" w:type="dxa"/>
          </w:tcPr>
          <w:p w14:paraId="2F29E347" w14:textId="77777777" w:rsidR="00EC3F0A" w:rsidRDefault="00000000">
            <w:pPr>
              <w:pStyle w:val="TableParagraph"/>
              <w:spacing w:before="143"/>
              <w:ind w:right="3"/>
              <w:jc w:val="center"/>
              <w:rPr>
                <w:rFonts w:ascii="ＭＳ ゴシック" w:eastAsia="ＭＳ ゴシック"/>
                <w:sz w:val="21"/>
              </w:rPr>
            </w:pPr>
            <w:r>
              <w:rPr>
                <w:rFonts w:ascii="ＭＳ ゴシック" w:eastAsia="ＭＳ ゴシック"/>
                <w:spacing w:val="-4"/>
                <w:sz w:val="21"/>
              </w:rPr>
              <w:t>よくある</w:t>
            </w:r>
          </w:p>
        </w:tc>
        <w:tc>
          <w:tcPr>
            <w:tcW w:w="1692" w:type="dxa"/>
          </w:tcPr>
          <w:p w14:paraId="7500E4F8" w14:textId="77777777" w:rsidR="00EC3F0A" w:rsidRDefault="00EC3F0A">
            <w:pPr>
              <w:pStyle w:val="TableParagraph"/>
              <w:ind w:left="0"/>
              <w:rPr>
                <w:rFonts w:ascii="Times New Roman"/>
                <w:sz w:val="20"/>
              </w:rPr>
            </w:pPr>
          </w:p>
        </w:tc>
        <w:tc>
          <w:tcPr>
            <w:tcW w:w="1690" w:type="dxa"/>
          </w:tcPr>
          <w:p w14:paraId="3E5CF78E" w14:textId="77777777" w:rsidR="00EC3F0A" w:rsidRDefault="00000000">
            <w:pPr>
              <w:pStyle w:val="TableParagraph"/>
              <w:spacing w:before="143"/>
              <w:ind w:left="15" w:right="3"/>
              <w:jc w:val="center"/>
              <w:rPr>
                <w:rFonts w:ascii="ＭＳ ゴシック" w:eastAsia="ＭＳ ゴシック"/>
                <w:sz w:val="21"/>
              </w:rPr>
            </w:pPr>
            <w:r>
              <w:rPr>
                <w:rFonts w:ascii="ＭＳ ゴシック" w:eastAsia="ＭＳ ゴシック"/>
                <w:spacing w:val="-4"/>
                <w:sz w:val="21"/>
              </w:rPr>
              <w:t>時々ある</w:t>
            </w:r>
          </w:p>
        </w:tc>
        <w:tc>
          <w:tcPr>
            <w:tcW w:w="1692" w:type="dxa"/>
          </w:tcPr>
          <w:p w14:paraId="0F91C700" w14:textId="77777777" w:rsidR="00EC3F0A" w:rsidRDefault="00000000">
            <w:pPr>
              <w:pStyle w:val="TableParagraph"/>
              <w:spacing w:before="143"/>
              <w:jc w:val="center"/>
              <w:rPr>
                <w:rFonts w:ascii="ＭＳ ゴシック" w:eastAsia="ＭＳ ゴシック"/>
                <w:sz w:val="21"/>
              </w:rPr>
            </w:pPr>
            <w:r>
              <w:rPr>
                <w:rFonts w:ascii="ＭＳ ゴシック" w:eastAsia="ＭＳ ゴシック"/>
                <w:spacing w:val="-5"/>
                <w:sz w:val="21"/>
              </w:rPr>
              <w:t>なし</w:t>
            </w:r>
          </w:p>
        </w:tc>
      </w:tr>
      <w:tr w:rsidR="00EC3F0A" w14:paraId="73E9B557" w14:textId="77777777">
        <w:trPr>
          <w:trHeight w:val="566"/>
        </w:trPr>
        <w:tc>
          <w:tcPr>
            <w:tcW w:w="2972" w:type="dxa"/>
          </w:tcPr>
          <w:p w14:paraId="22BFCABA" w14:textId="77777777" w:rsidR="00EC3F0A" w:rsidRDefault="00000000">
            <w:pPr>
              <w:pStyle w:val="TableParagraph"/>
              <w:spacing w:before="2" w:line="272" w:lineRule="exact"/>
              <w:ind w:left="107" w:right="340"/>
              <w:rPr>
                <w:sz w:val="21"/>
              </w:rPr>
            </w:pPr>
            <w:r>
              <w:rPr>
                <w:spacing w:val="-2"/>
                <w:sz w:val="21"/>
              </w:rPr>
              <w:t>午後に眠気もしくは疲労感を</w:t>
            </w:r>
            <w:r>
              <w:rPr>
                <w:spacing w:val="-4"/>
                <w:sz w:val="21"/>
              </w:rPr>
              <w:t>感じる</w:t>
            </w:r>
          </w:p>
        </w:tc>
        <w:tc>
          <w:tcPr>
            <w:tcW w:w="1692" w:type="dxa"/>
          </w:tcPr>
          <w:p w14:paraId="32D117BD" w14:textId="77777777" w:rsidR="00EC3F0A" w:rsidRDefault="00000000">
            <w:pPr>
              <w:pStyle w:val="TableParagraph"/>
              <w:spacing w:before="146"/>
              <w:ind w:right="1"/>
              <w:jc w:val="center"/>
              <w:rPr>
                <w:rFonts w:ascii="ＭＳ ゴシック" w:eastAsia="ＭＳ ゴシック"/>
                <w:sz w:val="21"/>
              </w:rPr>
            </w:pPr>
            <w:r>
              <w:rPr>
                <w:rFonts w:ascii="ＭＳ ゴシック" w:eastAsia="ＭＳ ゴシック"/>
                <w:spacing w:val="-5"/>
                <w:sz w:val="21"/>
              </w:rPr>
              <w:t>なし</w:t>
            </w:r>
          </w:p>
        </w:tc>
        <w:tc>
          <w:tcPr>
            <w:tcW w:w="1692" w:type="dxa"/>
          </w:tcPr>
          <w:p w14:paraId="1A888328" w14:textId="77777777" w:rsidR="00EC3F0A" w:rsidRDefault="00EC3F0A">
            <w:pPr>
              <w:pStyle w:val="TableParagraph"/>
              <w:ind w:left="0"/>
              <w:rPr>
                <w:rFonts w:ascii="Times New Roman"/>
                <w:sz w:val="20"/>
              </w:rPr>
            </w:pPr>
          </w:p>
        </w:tc>
        <w:tc>
          <w:tcPr>
            <w:tcW w:w="1690" w:type="dxa"/>
          </w:tcPr>
          <w:p w14:paraId="021C52AD" w14:textId="77777777" w:rsidR="00EC3F0A" w:rsidRDefault="00000000">
            <w:pPr>
              <w:pStyle w:val="TableParagraph"/>
              <w:spacing w:before="146"/>
              <w:ind w:left="15" w:right="3"/>
              <w:jc w:val="center"/>
              <w:rPr>
                <w:rFonts w:ascii="ＭＳ ゴシック" w:eastAsia="ＭＳ ゴシック"/>
                <w:sz w:val="21"/>
              </w:rPr>
            </w:pPr>
            <w:r>
              <w:rPr>
                <w:rFonts w:ascii="ＭＳ ゴシック" w:eastAsia="ＭＳ ゴシック"/>
                <w:spacing w:val="-4"/>
                <w:sz w:val="21"/>
              </w:rPr>
              <w:t>時々ある</w:t>
            </w:r>
          </w:p>
        </w:tc>
        <w:tc>
          <w:tcPr>
            <w:tcW w:w="1692" w:type="dxa"/>
          </w:tcPr>
          <w:p w14:paraId="139C72B8" w14:textId="77777777" w:rsidR="00EC3F0A" w:rsidRDefault="00000000">
            <w:pPr>
              <w:pStyle w:val="TableParagraph"/>
              <w:spacing w:before="146"/>
              <w:ind w:left="425"/>
              <w:rPr>
                <w:rFonts w:ascii="ＭＳ ゴシック" w:eastAsia="ＭＳ ゴシック"/>
                <w:sz w:val="21"/>
              </w:rPr>
            </w:pPr>
            <w:r>
              <w:rPr>
                <w:rFonts w:ascii="ＭＳ ゴシック" w:eastAsia="ＭＳ ゴシック"/>
                <w:spacing w:val="-4"/>
                <w:sz w:val="21"/>
              </w:rPr>
              <w:t>よくある</w:t>
            </w:r>
          </w:p>
        </w:tc>
      </w:tr>
      <w:tr w:rsidR="00EC3F0A" w14:paraId="71C80D49" w14:textId="77777777">
        <w:trPr>
          <w:trHeight w:val="780"/>
        </w:trPr>
        <w:tc>
          <w:tcPr>
            <w:tcW w:w="2972" w:type="dxa"/>
          </w:tcPr>
          <w:p w14:paraId="67DEB9CC" w14:textId="77777777" w:rsidR="00EC3F0A" w:rsidRDefault="00000000">
            <w:pPr>
              <w:pStyle w:val="TableParagraph"/>
              <w:spacing w:line="272" w:lineRule="exact"/>
              <w:ind w:left="107"/>
              <w:rPr>
                <w:sz w:val="21"/>
              </w:rPr>
            </w:pPr>
            <w:r>
              <w:rPr>
                <w:spacing w:val="-3"/>
                <w:sz w:val="21"/>
              </w:rPr>
              <w:t>いつでもどこでも寝ようと思</w:t>
            </w:r>
          </w:p>
          <w:p w14:paraId="668AB63A" w14:textId="77777777" w:rsidR="00EC3F0A" w:rsidRDefault="00000000">
            <w:pPr>
              <w:pStyle w:val="TableParagraph"/>
              <w:spacing w:before="8" w:line="240" w:lineRule="exact"/>
              <w:ind w:left="107" w:right="439"/>
              <w:rPr>
                <w:sz w:val="18"/>
              </w:rPr>
            </w:pPr>
            <w:r>
              <w:rPr>
                <w:spacing w:val="-2"/>
                <w:sz w:val="21"/>
              </w:rPr>
              <w:t>えば入眠可能</w:t>
            </w:r>
            <w:r>
              <w:rPr>
                <w:spacing w:val="-2"/>
                <w:sz w:val="18"/>
              </w:rPr>
              <w:t>（新幹線等の中で入眠可能な状態）</w:t>
            </w:r>
          </w:p>
        </w:tc>
        <w:tc>
          <w:tcPr>
            <w:tcW w:w="1692" w:type="dxa"/>
          </w:tcPr>
          <w:p w14:paraId="727DB738" w14:textId="77777777" w:rsidR="00EC3F0A" w:rsidRDefault="00000000">
            <w:pPr>
              <w:pStyle w:val="TableParagraph"/>
              <w:spacing w:before="252"/>
              <w:ind w:right="1"/>
              <w:jc w:val="center"/>
              <w:rPr>
                <w:rFonts w:ascii="ＭＳ ゴシック" w:eastAsia="ＭＳ ゴシック"/>
                <w:sz w:val="21"/>
              </w:rPr>
            </w:pPr>
            <w:r>
              <w:rPr>
                <w:rFonts w:ascii="ＭＳ ゴシック" w:eastAsia="ＭＳ ゴシック"/>
                <w:spacing w:val="-5"/>
                <w:sz w:val="21"/>
              </w:rPr>
              <w:t>なし</w:t>
            </w:r>
          </w:p>
        </w:tc>
        <w:tc>
          <w:tcPr>
            <w:tcW w:w="1692" w:type="dxa"/>
          </w:tcPr>
          <w:p w14:paraId="5BEACB9D" w14:textId="77777777" w:rsidR="00EC3F0A" w:rsidRDefault="00EC3F0A">
            <w:pPr>
              <w:pStyle w:val="TableParagraph"/>
              <w:ind w:left="0"/>
              <w:rPr>
                <w:rFonts w:ascii="Times New Roman"/>
                <w:sz w:val="20"/>
              </w:rPr>
            </w:pPr>
          </w:p>
        </w:tc>
        <w:tc>
          <w:tcPr>
            <w:tcW w:w="1690" w:type="dxa"/>
          </w:tcPr>
          <w:p w14:paraId="59923201" w14:textId="77777777" w:rsidR="00EC3F0A" w:rsidRDefault="00000000">
            <w:pPr>
              <w:pStyle w:val="TableParagraph"/>
              <w:spacing w:before="252"/>
              <w:ind w:left="15" w:right="3"/>
              <w:jc w:val="center"/>
              <w:rPr>
                <w:rFonts w:ascii="ＭＳ ゴシック" w:eastAsia="ＭＳ ゴシック"/>
                <w:sz w:val="21"/>
              </w:rPr>
            </w:pPr>
            <w:r>
              <w:rPr>
                <w:rFonts w:ascii="ＭＳ ゴシック" w:eastAsia="ＭＳ ゴシック"/>
                <w:spacing w:val="-4"/>
                <w:sz w:val="21"/>
              </w:rPr>
              <w:t>時々ある</w:t>
            </w:r>
          </w:p>
        </w:tc>
        <w:tc>
          <w:tcPr>
            <w:tcW w:w="1692" w:type="dxa"/>
          </w:tcPr>
          <w:p w14:paraId="589546C0" w14:textId="77777777" w:rsidR="00EC3F0A" w:rsidRDefault="00000000">
            <w:pPr>
              <w:pStyle w:val="TableParagraph"/>
              <w:spacing w:before="252"/>
              <w:ind w:left="425"/>
              <w:rPr>
                <w:rFonts w:ascii="ＭＳ ゴシック" w:eastAsia="ＭＳ ゴシック"/>
                <w:sz w:val="21"/>
              </w:rPr>
            </w:pPr>
            <w:r>
              <w:rPr>
                <w:rFonts w:ascii="ＭＳ ゴシック" w:eastAsia="ＭＳ ゴシック"/>
                <w:spacing w:val="-4"/>
                <w:sz w:val="21"/>
              </w:rPr>
              <w:t>よくある</w:t>
            </w:r>
          </w:p>
        </w:tc>
      </w:tr>
      <w:tr w:rsidR="00EC3F0A" w14:paraId="714BC759" w14:textId="77777777">
        <w:trPr>
          <w:trHeight w:val="1132"/>
        </w:trPr>
        <w:tc>
          <w:tcPr>
            <w:tcW w:w="2972" w:type="dxa"/>
          </w:tcPr>
          <w:p w14:paraId="22B2AC0C" w14:textId="77777777" w:rsidR="00EC3F0A" w:rsidRDefault="00000000">
            <w:pPr>
              <w:pStyle w:val="TableParagraph"/>
              <w:spacing w:before="18"/>
              <w:ind w:left="107" w:right="409"/>
              <w:rPr>
                <w:sz w:val="21"/>
              </w:rPr>
            </w:pPr>
            <w:r>
              <w:rPr>
                <w:spacing w:val="-2"/>
                <w:sz w:val="21"/>
              </w:rPr>
              <w:t>夕方のカンファレンスあるいは車を運転中に眠気を感じていないのに一瞬居眠りをすることがある</w:t>
            </w:r>
          </w:p>
        </w:tc>
        <w:tc>
          <w:tcPr>
            <w:tcW w:w="1692" w:type="dxa"/>
          </w:tcPr>
          <w:p w14:paraId="3B7F0C05" w14:textId="77777777" w:rsidR="00EC3F0A" w:rsidRDefault="00EC3F0A">
            <w:pPr>
              <w:pStyle w:val="TableParagraph"/>
              <w:spacing w:before="153"/>
              <w:ind w:left="0"/>
              <w:rPr>
                <w:rFonts w:ascii="ＭＳ ゴシック"/>
                <w:b/>
                <w:sz w:val="21"/>
              </w:rPr>
            </w:pPr>
          </w:p>
          <w:p w14:paraId="13FCF67C" w14:textId="77777777" w:rsidR="00EC3F0A" w:rsidRDefault="00000000">
            <w:pPr>
              <w:pStyle w:val="TableParagraph"/>
              <w:ind w:right="1"/>
              <w:jc w:val="center"/>
              <w:rPr>
                <w:rFonts w:ascii="ＭＳ ゴシック" w:eastAsia="ＭＳ ゴシック"/>
                <w:sz w:val="21"/>
              </w:rPr>
            </w:pPr>
            <w:r>
              <w:rPr>
                <w:rFonts w:ascii="ＭＳ ゴシック" w:eastAsia="ＭＳ ゴシック"/>
                <w:spacing w:val="-5"/>
                <w:sz w:val="21"/>
              </w:rPr>
              <w:t>なし</w:t>
            </w:r>
          </w:p>
        </w:tc>
        <w:tc>
          <w:tcPr>
            <w:tcW w:w="1692" w:type="dxa"/>
          </w:tcPr>
          <w:p w14:paraId="6A889E47" w14:textId="77777777" w:rsidR="00EC3F0A" w:rsidRDefault="00EC3F0A">
            <w:pPr>
              <w:pStyle w:val="TableParagraph"/>
              <w:ind w:left="0"/>
              <w:rPr>
                <w:rFonts w:ascii="Times New Roman"/>
                <w:sz w:val="20"/>
              </w:rPr>
            </w:pPr>
          </w:p>
        </w:tc>
        <w:tc>
          <w:tcPr>
            <w:tcW w:w="1690" w:type="dxa"/>
          </w:tcPr>
          <w:p w14:paraId="162D0295" w14:textId="77777777" w:rsidR="00EC3F0A" w:rsidRDefault="00EC3F0A">
            <w:pPr>
              <w:pStyle w:val="TableParagraph"/>
              <w:spacing w:before="153"/>
              <w:ind w:left="0"/>
              <w:rPr>
                <w:rFonts w:ascii="ＭＳ ゴシック"/>
                <w:b/>
                <w:sz w:val="21"/>
              </w:rPr>
            </w:pPr>
          </w:p>
          <w:p w14:paraId="57C8BA1C" w14:textId="77777777" w:rsidR="00EC3F0A" w:rsidRDefault="00000000">
            <w:pPr>
              <w:pStyle w:val="TableParagraph"/>
              <w:ind w:left="15" w:right="3"/>
              <w:jc w:val="center"/>
              <w:rPr>
                <w:rFonts w:ascii="ＭＳ ゴシック" w:eastAsia="ＭＳ ゴシック"/>
                <w:sz w:val="21"/>
              </w:rPr>
            </w:pPr>
            <w:r>
              <w:rPr>
                <w:rFonts w:ascii="ＭＳ ゴシック" w:eastAsia="ＭＳ ゴシック"/>
                <w:spacing w:val="-4"/>
                <w:sz w:val="21"/>
              </w:rPr>
              <w:t>時々ある</w:t>
            </w:r>
          </w:p>
        </w:tc>
        <w:tc>
          <w:tcPr>
            <w:tcW w:w="1692" w:type="dxa"/>
          </w:tcPr>
          <w:p w14:paraId="4A98B5EA" w14:textId="77777777" w:rsidR="00EC3F0A" w:rsidRDefault="00EC3F0A">
            <w:pPr>
              <w:pStyle w:val="TableParagraph"/>
              <w:spacing w:before="153"/>
              <w:ind w:left="0"/>
              <w:rPr>
                <w:rFonts w:ascii="ＭＳ ゴシック"/>
                <w:b/>
                <w:sz w:val="21"/>
              </w:rPr>
            </w:pPr>
          </w:p>
          <w:p w14:paraId="5F87A181" w14:textId="77777777" w:rsidR="00EC3F0A" w:rsidRDefault="00000000">
            <w:pPr>
              <w:pStyle w:val="TableParagraph"/>
              <w:ind w:left="425"/>
              <w:rPr>
                <w:rFonts w:ascii="ＭＳ ゴシック" w:eastAsia="ＭＳ ゴシック"/>
                <w:sz w:val="21"/>
              </w:rPr>
            </w:pPr>
            <w:r>
              <w:rPr>
                <w:rFonts w:ascii="ＭＳ ゴシック" w:eastAsia="ＭＳ ゴシック"/>
                <w:spacing w:val="-4"/>
                <w:sz w:val="21"/>
              </w:rPr>
              <w:t>よくある</w:t>
            </w:r>
          </w:p>
        </w:tc>
      </w:tr>
      <w:tr w:rsidR="00EC3F0A" w14:paraId="0A37D9A0" w14:textId="77777777">
        <w:trPr>
          <w:trHeight w:val="568"/>
        </w:trPr>
        <w:tc>
          <w:tcPr>
            <w:tcW w:w="2972" w:type="dxa"/>
          </w:tcPr>
          <w:p w14:paraId="032B9A58" w14:textId="77777777" w:rsidR="00EC3F0A" w:rsidRDefault="00000000">
            <w:pPr>
              <w:pStyle w:val="TableParagraph"/>
              <w:spacing w:before="146"/>
              <w:ind w:left="107"/>
              <w:rPr>
                <w:sz w:val="21"/>
              </w:rPr>
            </w:pPr>
            <w:r>
              <w:rPr>
                <w:spacing w:val="-3"/>
                <w:sz w:val="21"/>
              </w:rPr>
              <w:t>慢性的な疲労感がある</w:t>
            </w:r>
          </w:p>
        </w:tc>
        <w:tc>
          <w:tcPr>
            <w:tcW w:w="1692" w:type="dxa"/>
          </w:tcPr>
          <w:p w14:paraId="3ACCE2EF" w14:textId="77777777" w:rsidR="00EC3F0A" w:rsidRDefault="00000000">
            <w:pPr>
              <w:pStyle w:val="TableParagraph"/>
              <w:spacing w:before="146"/>
              <w:ind w:right="1"/>
              <w:jc w:val="center"/>
              <w:rPr>
                <w:rFonts w:ascii="ＭＳ ゴシック" w:eastAsia="ＭＳ ゴシック"/>
                <w:sz w:val="21"/>
              </w:rPr>
            </w:pPr>
            <w:r>
              <w:rPr>
                <w:rFonts w:ascii="ＭＳ ゴシック" w:eastAsia="ＭＳ ゴシック"/>
                <w:spacing w:val="-5"/>
                <w:sz w:val="21"/>
              </w:rPr>
              <w:t>なし</w:t>
            </w:r>
          </w:p>
        </w:tc>
        <w:tc>
          <w:tcPr>
            <w:tcW w:w="1692" w:type="dxa"/>
          </w:tcPr>
          <w:p w14:paraId="612AB0CF" w14:textId="77777777" w:rsidR="00EC3F0A" w:rsidRDefault="00EC3F0A">
            <w:pPr>
              <w:pStyle w:val="TableParagraph"/>
              <w:ind w:left="0"/>
              <w:rPr>
                <w:rFonts w:ascii="Times New Roman"/>
                <w:sz w:val="20"/>
              </w:rPr>
            </w:pPr>
          </w:p>
        </w:tc>
        <w:tc>
          <w:tcPr>
            <w:tcW w:w="1690" w:type="dxa"/>
          </w:tcPr>
          <w:p w14:paraId="3DCDD8B4" w14:textId="77777777" w:rsidR="00EC3F0A" w:rsidRDefault="00000000">
            <w:pPr>
              <w:pStyle w:val="TableParagraph"/>
              <w:spacing w:before="146"/>
              <w:ind w:left="15" w:right="3"/>
              <w:jc w:val="center"/>
              <w:rPr>
                <w:rFonts w:ascii="ＭＳ ゴシック" w:eastAsia="ＭＳ ゴシック"/>
                <w:sz w:val="21"/>
              </w:rPr>
            </w:pPr>
            <w:r>
              <w:rPr>
                <w:rFonts w:ascii="ＭＳ ゴシック" w:eastAsia="ＭＳ ゴシック"/>
                <w:spacing w:val="-4"/>
                <w:sz w:val="21"/>
              </w:rPr>
              <w:t>少しある</w:t>
            </w:r>
          </w:p>
        </w:tc>
        <w:tc>
          <w:tcPr>
            <w:tcW w:w="1692" w:type="dxa"/>
          </w:tcPr>
          <w:p w14:paraId="1CFF53A0" w14:textId="77777777" w:rsidR="00EC3F0A" w:rsidRDefault="00000000">
            <w:pPr>
              <w:pStyle w:val="TableParagraph"/>
              <w:spacing w:before="146"/>
              <w:ind w:left="351"/>
              <w:rPr>
                <w:rFonts w:ascii="ＭＳ ゴシック" w:eastAsia="ＭＳ ゴシック"/>
                <w:sz w:val="21"/>
              </w:rPr>
            </w:pPr>
            <w:r>
              <w:rPr>
                <w:rFonts w:ascii="ＭＳ ゴシック" w:eastAsia="ＭＳ ゴシック"/>
                <w:spacing w:val="-4"/>
                <w:sz w:val="21"/>
              </w:rPr>
              <w:t>大いにある</w:t>
            </w:r>
          </w:p>
        </w:tc>
      </w:tr>
      <w:tr w:rsidR="00EC3F0A" w14:paraId="7743B031" w14:textId="77777777">
        <w:trPr>
          <w:trHeight w:val="393"/>
        </w:trPr>
        <w:tc>
          <w:tcPr>
            <w:tcW w:w="2972" w:type="dxa"/>
          </w:tcPr>
          <w:p w14:paraId="1BA480F4" w14:textId="77777777" w:rsidR="00EC3F0A" w:rsidRDefault="00000000">
            <w:pPr>
              <w:pStyle w:val="TableParagraph"/>
              <w:spacing w:before="57"/>
              <w:ind w:left="981"/>
              <w:rPr>
                <w:rFonts w:ascii="ＭＳ ゴシック" w:eastAsia="ＭＳ ゴシック"/>
                <w:b/>
                <w:sz w:val="21"/>
              </w:rPr>
            </w:pPr>
            <w:r>
              <w:rPr>
                <w:rFonts w:ascii="ＭＳ ゴシック" w:eastAsia="ＭＳ ゴシック" w:hint="eastAsia"/>
                <w:b/>
                <w:spacing w:val="-4"/>
                <w:sz w:val="21"/>
              </w:rPr>
              <w:t>総合点</w:t>
            </w:r>
          </w:p>
        </w:tc>
        <w:tc>
          <w:tcPr>
            <w:tcW w:w="6766" w:type="dxa"/>
            <w:gridSpan w:val="4"/>
          </w:tcPr>
          <w:p w14:paraId="10F3E277" w14:textId="77777777" w:rsidR="00EC3F0A" w:rsidRDefault="00000000">
            <w:pPr>
              <w:pStyle w:val="TableParagraph"/>
              <w:spacing w:before="57"/>
              <w:ind w:left="770"/>
              <w:rPr>
                <w:rFonts w:ascii="ＭＳ ゴシック" w:eastAsia="ＭＳ ゴシック"/>
                <w:b/>
                <w:sz w:val="21"/>
              </w:rPr>
            </w:pPr>
            <w:r>
              <w:rPr>
                <w:rFonts w:ascii="ＭＳ ゴシック" w:eastAsia="ＭＳ ゴシック" w:hint="eastAsia"/>
                <w:b/>
                <w:spacing w:val="-10"/>
                <w:sz w:val="21"/>
              </w:rPr>
              <w:t>点</w:t>
            </w:r>
          </w:p>
        </w:tc>
      </w:tr>
    </w:tbl>
    <w:p w14:paraId="7ACB3425" w14:textId="77777777" w:rsidR="00EC3F0A" w:rsidRDefault="00EC3F0A">
      <w:pPr>
        <w:pStyle w:val="a3"/>
        <w:spacing w:before="102"/>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1692"/>
        <w:gridCol w:w="1692"/>
        <w:gridCol w:w="1690"/>
        <w:gridCol w:w="1692"/>
      </w:tblGrid>
      <w:tr w:rsidR="00EC3F0A" w14:paraId="37A55498" w14:textId="77777777">
        <w:trPr>
          <w:trHeight w:val="427"/>
        </w:trPr>
        <w:tc>
          <w:tcPr>
            <w:tcW w:w="2972" w:type="dxa"/>
          </w:tcPr>
          <w:p w14:paraId="609C6274" w14:textId="77777777" w:rsidR="00EC3F0A" w:rsidRDefault="00000000">
            <w:pPr>
              <w:pStyle w:val="TableParagraph"/>
              <w:spacing w:before="74"/>
              <w:ind w:left="9"/>
              <w:jc w:val="center"/>
              <w:rPr>
                <w:rFonts w:ascii="ＭＳ ゴシック" w:eastAsia="ＭＳ ゴシック"/>
                <w:b/>
                <w:sz w:val="21"/>
              </w:rPr>
            </w:pPr>
            <w:r>
              <w:rPr>
                <w:rFonts w:ascii="ＭＳ ゴシック" w:eastAsia="ＭＳ ゴシック" w:hint="eastAsia"/>
                <w:b/>
                <w:spacing w:val="-2"/>
                <w:sz w:val="21"/>
              </w:rPr>
              <w:t>上記の総合点</w:t>
            </w:r>
          </w:p>
        </w:tc>
        <w:tc>
          <w:tcPr>
            <w:tcW w:w="1692" w:type="dxa"/>
          </w:tcPr>
          <w:p w14:paraId="6A79F572" w14:textId="77777777" w:rsidR="00EC3F0A" w:rsidRDefault="00000000">
            <w:pPr>
              <w:pStyle w:val="TableParagraph"/>
              <w:spacing w:before="74"/>
              <w:ind w:right="1"/>
              <w:jc w:val="center"/>
              <w:rPr>
                <w:rFonts w:ascii="ＭＳ ゴシック" w:eastAsia="ＭＳ ゴシック"/>
                <w:b/>
                <w:sz w:val="21"/>
              </w:rPr>
            </w:pPr>
            <w:r>
              <w:rPr>
                <w:rFonts w:ascii="ＭＳ ゴシック" w:eastAsia="ＭＳ ゴシック" w:hint="eastAsia"/>
                <w:b/>
                <w:sz w:val="21"/>
              </w:rPr>
              <w:t>０～２</w:t>
            </w:r>
            <w:r>
              <w:rPr>
                <w:rFonts w:ascii="ＭＳ ゴシック" w:eastAsia="ＭＳ ゴシック" w:hint="eastAsia"/>
                <w:b/>
                <w:spacing w:val="-10"/>
                <w:sz w:val="21"/>
              </w:rPr>
              <w:t>点</w:t>
            </w:r>
          </w:p>
        </w:tc>
        <w:tc>
          <w:tcPr>
            <w:tcW w:w="1692" w:type="dxa"/>
          </w:tcPr>
          <w:p w14:paraId="63CA1989" w14:textId="77777777" w:rsidR="00EC3F0A" w:rsidRDefault="00000000">
            <w:pPr>
              <w:pStyle w:val="TableParagraph"/>
              <w:spacing w:before="74"/>
              <w:ind w:right="1"/>
              <w:jc w:val="center"/>
              <w:rPr>
                <w:rFonts w:ascii="ＭＳ ゴシック" w:eastAsia="ＭＳ ゴシック"/>
                <w:b/>
                <w:sz w:val="21"/>
              </w:rPr>
            </w:pPr>
            <w:r>
              <w:rPr>
                <w:rFonts w:ascii="ＭＳ ゴシック" w:eastAsia="ＭＳ ゴシック" w:hint="eastAsia"/>
                <w:b/>
                <w:sz w:val="21"/>
              </w:rPr>
              <w:t>３～４</w:t>
            </w:r>
            <w:r>
              <w:rPr>
                <w:rFonts w:ascii="ＭＳ ゴシック" w:eastAsia="ＭＳ ゴシック" w:hint="eastAsia"/>
                <w:b/>
                <w:spacing w:val="-10"/>
                <w:sz w:val="21"/>
              </w:rPr>
              <w:t>点</w:t>
            </w:r>
          </w:p>
        </w:tc>
        <w:tc>
          <w:tcPr>
            <w:tcW w:w="1690" w:type="dxa"/>
          </w:tcPr>
          <w:p w14:paraId="5B429806" w14:textId="77777777" w:rsidR="00EC3F0A" w:rsidRDefault="00000000">
            <w:pPr>
              <w:pStyle w:val="TableParagraph"/>
              <w:spacing w:before="74"/>
              <w:ind w:left="15"/>
              <w:jc w:val="center"/>
              <w:rPr>
                <w:rFonts w:ascii="ＭＳ ゴシック" w:eastAsia="ＭＳ ゴシック"/>
                <w:b/>
                <w:sz w:val="21"/>
              </w:rPr>
            </w:pPr>
            <w:r>
              <w:rPr>
                <w:rFonts w:ascii="ＭＳ ゴシック" w:eastAsia="ＭＳ ゴシック" w:hint="eastAsia"/>
                <w:b/>
                <w:sz w:val="21"/>
              </w:rPr>
              <w:t>５～８</w:t>
            </w:r>
            <w:r>
              <w:rPr>
                <w:rFonts w:ascii="ＭＳ ゴシック" w:eastAsia="ＭＳ ゴシック" w:hint="eastAsia"/>
                <w:b/>
                <w:spacing w:val="-10"/>
                <w:sz w:val="21"/>
              </w:rPr>
              <w:t>点</w:t>
            </w:r>
          </w:p>
        </w:tc>
        <w:tc>
          <w:tcPr>
            <w:tcW w:w="1692" w:type="dxa"/>
          </w:tcPr>
          <w:p w14:paraId="24CF16AB" w14:textId="12FC4D36" w:rsidR="00EC3F0A" w:rsidRDefault="00000000">
            <w:pPr>
              <w:pStyle w:val="TableParagraph"/>
              <w:spacing w:before="74"/>
              <w:ind w:right="5"/>
              <w:jc w:val="center"/>
              <w:rPr>
                <w:rFonts w:ascii="ＭＳ ゴシック" w:eastAsia="ＭＳ ゴシック"/>
                <w:b/>
                <w:sz w:val="21"/>
              </w:rPr>
            </w:pPr>
            <w:r>
              <w:rPr>
                <w:rFonts w:ascii="ＭＳ ゴシック" w:eastAsia="ＭＳ ゴシック" w:hint="eastAsia"/>
                <w:b/>
                <w:spacing w:val="-2"/>
                <w:sz w:val="21"/>
              </w:rPr>
              <w:t>９～18</w:t>
            </w:r>
            <w:r>
              <w:rPr>
                <w:rFonts w:ascii="ＭＳ ゴシック" w:eastAsia="ＭＳ ゴシック" w:hint="eastAsia"/>
                <w:b/>
                <w:spacing w:val="-30"/>
                <w:sz w:val="21"/>
              </w:rPr>
              <w:t>点</w:t>
            </w:r>
          </w:p>
        </w:tc>
      </w:tr>
      <w:tr w:rsidR="00EC3F0A" w14:paraId="78FF5683" w14:textId="77777777">
        <w:trPr>
          <w:trHeight w:val="422"/>
        </w:trPr>
        <w:tc>
          <w:tcPr>
            <w:tcW w:w="2972" w:type="dxa"/>
          </w:tcPr>
          <w:p w14:paraId="5CAB2714" w14:textId="77777777" w:rsidR="00EC3F0A" w:rsidRDefault="00000000">
            <w:pPr>
              <w:pStyle w:val="TableParagraph"/>
              <w:spacing w:before="71"/>
              <w:ind w:left="9"/>
              <w:jc w:val="center"/>
              <w:rPr>
                <w:rFonts w:ascii="ＭＳ ゴシック" w:eastAsia="ＭＳ ゴシック"/>
                <w:b/>
                <w:sz w:val="21"/>
              </w:rPr>
            </w:pPr>
            <w:r>
              <w:rPr>
                <w:rFonts w:ascii="ＭＳ ゴシック" w:eastAsia="ＭＳ ゴシック" w:hint="eastAsia"/>
                <w:b/>
                <w:spacing w:val="-2"/>
                <w:sz w:val="21"/>
              </w:rPr>
              <w:t>睡眠負債の状況</w:t>
            </w:r>
          </w:p>
        </w:tc>
        <w:tc>
          <w:tcPr>
            <w:tcW w:w="1692" w:type="dxa"/>
          </w:tcPr>
          <w:p w14:paraId="2D071EA1" w14:textId="77777777" w:rsidR="00EC3F0A" w:rsidRDefault="00000000">
            <w:pPr>
              <w:pStyle w:val="TableParagraph"/>
              <w:spacing w:before="71"/>
              <w:ind w:right="6"/>
              <w:jc w:val="center"/>
              <w:rPr>
                <w:rFonts w:ascii="ＭＳ ゴシック" w:eastAsia="ＭＳ ゴシック"/>
                <w:b/>
                <w:sz w:val="21"/>
              </w:rPr>
            </w:pPr>
            <w:r>
              <w:rPr>
                <w:rFonts w:ascii="ＭＳ ゴシック" w:eastAsia="ＭＳ ゴシック" w:hint="eastAsia"/>
                <w:b/>
                <w:spacing w:val="-10"/>
                <w:sz w:val="21"/>
              </w:rPr>
              <w:t>０</w:t>
            </w:r>
          </w:p>
        </w:tc>
        <w:tc>
          <w:tcPr>
            <w:tcW w:w="1692" w:type="dxa"/>
          </w:tcPr>
          <w:p w14:paraId="052EE3B4" w14:textId="77777777" w:rsidR="00EC3F0A" w:rsidRDefault="00000000">
            <w:pPr>
              <w:pStyle w:val="TableParagraph"/>
              <w:spacing w:before="71"/>
              <w:ind w:right="5"/>
              <w:jc w:val="center"/>
              <w:rPr>
                <w:rFonts w:ascii="ＭＳ ゴシック" w:eastAsia="ＭＳ ゴシック"/>
                <w:b/>
                <w:sz w:val="21"/>
              </w:rPr>
            </w:pPr>
            <w:r>
              <w:rPr>
                <w:rFonts w:ascii="ＭＳ ゴシック" w:eastAsia="ＭＳ ゴシック" w:hint="eastAsia"/>
                <w:b/>
                <w:spacing w:val="-10"/>
                <w:sz w:val="21"/>
              </w:rPr>
              <w:t>１</w:t>
            </w:r>
          </w:p>
        </w:tc>
        <w:tc>
          <w:tcPr>
            <w:tcW w:w="1690" w:type="dxa"/>
          </w:tcPr>
          <w:p w14:paraId="72E2225D" w14:textId="77777777" w:rsidR="00EC3F0A" w:rsidRDefault="00000000">
            <w:pPr>
              <w:pStyle w:val="TableParagraph"/>
              <w:spacing w:before="71"/>
              <w:ind w:left="15" w:right="5"/>
              <w:jc w:val="center"/>
              <w:rPr>
                <w:rFonts w:ascii="ＭＳ ゴシック" w:eastAsia="ＭＳ ゴシック"/>
                <w:b/>
                <w:sz w:val="21"/>
              </w:rPr>
            </w:pPr>
            <w:r>
              <w:rPr>
                <w:rFonts w:ascii="ＭＳ ゴシック" w:eastAsia="ＭＳ ゴシック" w:hint="eastAsia"/>
                <w:b/>
                <w:spacing w:val="-10"/>
                <w:sz w:val="21"/>
              </w:rPr>
              <w:t>２</w:t>
            </w:r>
          </w:p>
        </w:tc>
        <w:tc>
          <w:tcPr>
            <w:tcW w:w="1692" w:type="dxa"/>
          </w:tcPr>
          <w:p w14:paraId="684D4FE8" w14:textId="77777777" w:rsidR="00EC3F0A" w:rsidRDefault="00000000">
            <w:pPr>
              <w:pStyle w:val="TableParagraph"/>
              <w:spacing w:before="71"/>
              <w:ind w:right="5"/>
              <w:jc w:val="center"/>
              <w:rPr>
                <w:rFonts w:ascii="ＭＳ ゴシック" w:eastAsia="ＭＳ ゴシック"/>
                <w:b/>
                <w:sz w:val="21"/>
              </w:rPr>
            </w:pPr>
            <w:r>
              <w:rPr>
                <w:rFonts w:ascii="ＭＳ ゴシック" w:eastAsia="ＭＳ ゴシック" w:hint="eastAsia"/>
                <w:b/>
                <w:spacing w:val="-10"/>
                <w:sz w:val="21"/>
              </w:rPr>
              <w:t>３</w:t>
            </w:r>
          </w:p>
        </w:tc>
      </w:tr>
    </w:tbl>
    <w:p w14:paraId="76A6DA9E" w14:textId="77777777" w:rsidR="00EC3F0A" w:rsidRDefault="00EC3F0A">
      <w:pPr>
        <w:pStyle w:val="a3"/>
        <w:spacing w:before="99" w:after="1"/>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1692"/>
        <w:gridCol w:w="1692"/>
        <w:gridCol w:w="1690"/>
        <w:gridCol w:w="1692"/>
      </w:tblGrid>
      <w:tr w:rsidR="00EC3F0A" w14:paraId="6893579E" w14:textId="77777777">
        <w:trPr>
          <w:trHeight w:val="566"/>
        </w:trPr>
        <w:tc>
          <w:tcPr>
            <w:tcW w:w="9738" w:type="dxa"/>
            <w:gridSpan w:val="5"/>
          </w:tcPr>
          <w:p w14:paraId="7A1DE97D" w14:textId="77777777" w:rsidR="00EC3F0A" w:rsidRDefault="00000000">
            <w:pPr>
              <w:pStyle w:val="TableParagraph"/>
              <w:spacing w:before="143"/>
              <w:ind w:left="348"/>
              <w:rPr>
                <w:rFonts w:ascii="ＭＳ ゴシック" w:eastAsia="ＭＳ ゴシック"/>
                <w:sz w:val="21"/>
              </w:rPr>
            </w:pPr>
            <w:r>
              <w:rPr>
                <w:rFonts w:ascii="ＭＳ ゴシック" w:eastAsia="ＭＳ ゴシック"/>
                <w:spacing w:val="-3"/>
                <w:sz w:val="21"/>
              </w:rPr>
              <w:t>最近１年間について回答して下さい。</w:t>
            </w:r>
          </w:p>
        </w:tc>
      </w:tr>
      <w:tr w:rsidR="00EC3F0A" w14:paraId="3554ED68" w14:textId="77777777">
        <w:trPr>
          <w:trHeight w:val="817"/>
        </w:trPr>
        <w:tc>
          <w:tcPr>
            <w:tcW w:w="2972" w:type="dxa"/>
          </w:tcPr>
          <w:p w14:paraId="7795484C" w14:textId="77777777" w:rsidR="00EC3F0A" w:rsidRDefault="00000000">
            <w:pPr>
              <w:pStyle w:val="TableParagraph"/>
              <w:ind w:left="129" w:right="516"/>
              <w:rPr>
                <w:rFonts w:ascii="ＭＳ ゴシック" w:eastAsia="ＭＳ ゴシック"/>
                <w:sz w:val="21"/>
              </w:rPr>
            </w:pPr>
            <w:r>
              <w:rPr>
                <w:rFonts w:ascii="ＭＳ ゴシック" w:eastAsia="ＭＳ ゴシック"/>
                <w:spacing w:val="-2"/>
                <w:sz w:val="21"/>
              </w:rPr>
              <w:t>家族・同僚から、大きな</w:t>
            </w:r>
            <w:r>
              <w:rPr>
                <w:rFonts w:ascii="ＭＳ ゴシック" w:eastAsia="ＭＳ ゴシック"/>
                <w:spacing w:val="-3"/>
                <w:sz w:val="21"/>
              </w:rPr>
              <w:t>いびき、または、睡眠中</w:t>
            </w:r>
          </w:p>
          <w:p w14:paraId="35038E23" w14:textId="77777777" w:rsidR="00EC3F0A" w:rsidRDefault="00000000">
            <w:pPr>
              <w:pStyle w:val="TableParagraph"/>
              <w:spacing w:line="255" w:lineRule="exact"/>
              <w:ind w:left="129"/>
              <w:rPr>
                <w:rFonts w:ascii="ＭＳ ゴシック" w:eastAsia="ＭＳ ゴシック"/>
                <w:sz w:val="21"/>
              </w:rPr>
            </w:pPr>
            <w:r>
              <w:rPr>
                <w:rFonts w:ascii="ＭＳ ゴシック" w:eastAsia="ＭＳ ゴシック"/>
                <w:spacing w:val="-3"/>
                <w:sz w:val="21"/>
              </w:rPr>
              <w:t>の呼吸停止を指摘された</w:t>
            </w:r>
          </w:p>
        </w:tc>
        <w:tc>
          <w:tcPr>
            <w:tcW w:w="1692" w:type="dxa"/>
          </w:tcPr>
          <w:p w14:paraId="64709860" w14:textId="77777777" w:rsidR="00EC3F0A" w:rsidRDefault="00000000">
            <w:pPr>
              <w:pStyle w:val="TableParagraph"/>
              <w:spacing w:before="270"/>
              <w:ind w:left="516"/>
              <w:rPr>
                <w:rFonts w:ascii="ＭＳ ゴシック" w:eastAsia="ＭＳ ゴシック"/>
                <w:sz w:val="21"/>
              </w:rPr>
            </w:pPr>
            <w:r>
              <w:rPr>
                <w:rFonts w:ascii="ＭＳ ゴシック" w:eastAsia="ＭＳ ゴシック"/>
                <w:spacing w:val="-5"/>
                <w:sz w:val="21"/>
              </w:rPr>
              <w:t>なし</w:t>
            </w:r>
          </w:p>
        </w:tc>
        <w:tc>
          <w:tcPr>
            <w:tcW w:w="1692" w:type="dxa"/>
          </w:tcPr>
          <w:p w14:paraId="4E92758A" w14:textId="77777777" w:rsidR="00EC3F0A" w:rsidRDefault="00000000">
            <w:pPr>
              <w:pStyle w:val="TableParagraph"/>
              <w:spacing w:before="270"/>
              <w:ind w:left="372"/>
              <w:rPr>
                <w:rFonts w:ascii="ＭＳ ゴシック" w:eastAsia="ＭＳ ゴシック"/>
                <w:sz w:val="21"/>
              </w:rPr>
            </w:pPr>
            <w:r>
              <w:rPr>
                <w:rFonts w:ascii="ＭＳ ゴシック" w:eastAsia="ＭＳ ゴシック"/>
                <w:spacing w:val="-4"/>
                <w:sz w:val="21"/>
              </w:rPr>
              <w:t>少しある</w:t>
            </w:r>
          </w:p>
        </w:tc>
        <w:tc>
          <w:tcPr>
            <w:tcW w:w="1690" w:type="dxa"/>
          </w:tcPr>
          <w:p w14:paraId="63B400BA" w14:textId="77777777" w:rsidR="00EC3F0A" w:rsidRDefault="00000000">
            <w:pPr>
              <w:pStyle w:val="TableParagraph"/>
              <w:spacing w:before="270"/>
              <w:ind w:left="341"/>
              <w:rPr>
                <w:rFonts w:ascii="ＭＳ ゴシック" w:eastAsia="ＭＳ ゴシック"/>
                <w:sz w:val="21"/>
              </w:rPr>
            </w:pPr>
            <w:r>
              <w:rPr>
                <w:rFonts w:ascii="ＭＳ ゴシック" w:eastAsia="ＭＳ ゴシック"/>
                <w:spacing w:val="-4"/>
                <w:sz w:val="21"/>
              </w:rPr>
              <w:t>時々ある</w:t>
            </w:r>
          </w:p>
        </w:tc>
        <w:tc>
          <w:tcPr>
            <w:tcW w:w="1692" w:type="dxa"/>
          </w:tcPr>
          <w:p w14:paraId="0B8CD85C" w14:textId="77777777" w:rsidR="00EC3F0A" w:rsidRDefault="00000000">
            <w:pPr>
              <w:pStyle w:val="TableParagraph"/>
              <w:spacing w:before="270"/>
              <w:ind w:left="425"/>
              <w:rPr>
                <w:rFonts w:ascii="ＭＳ ゴシック" w:eastAsia="ＭＳ ゴシック"/>
                <w:sz w:val="21"/>
              </w:rPr>
            </w:pPr>
            <w:r>
              <w:rPr>
                <w:rFonts w:ascii="ＭＳ ゴシック" w:eastAsia="ＭＳ ゴシック"/>
                <w:spacing w:val="-4"/>
                <w:sz w:val="21"/>
              </w:rPr>
              <w:t>よくある</w:t>
            </w:r>
          </w:p>
        </w:tc>
      </w:tr>
    </w:tbl>
    <w:p w14:paraId="16247A29" w14:textId="77777777" w:rsidR="00EC3F0A" w:rsidRDefault="00000000">
      <w:pPr>
        <w:pStyle w:val="a3"/>
        <w:spacing w:before="43"/>
        <w:ind w:left="340"/>
      </w:pPr>
      <w:r>
        <w:rPr>
          <w:spacing w:val="-3"/>
        </w:rPr>
        <w:t>※「よくある」の場合は、睡眠時無呼吸症候群のスクリーニング検査を勧める</w:t>
      </w:r>
    </w:p>
    <w:sectPr w:rsidR="00EC3F0A">
      <w:type w:val="continuous"/>
      <w:pgSz w:w="11910" w:h="16840"/>
      <w:pgMar w:top="150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4667" w14:textId="77777777" w:rsidR="00254072" w:rsidRDefault="00254072" w:rsidP="00A10D04">
      <w:r>
        <w:separator/>
      </w:r>
    </w:p>
  </w:endnote>
  <w:endnote w:type="continuationSeparator" w:id="0">
    <w:p w14:paraId="5272C2B2" w14:textId="77777777" w:rsidR="00254072" w:rsidRDefault="00254072" w:rsidP="00A1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0E6C" w14:textId="77777777" w:rsidR="00254072" w:rsidRDefault="00254072" w:rsidP="00A10D04">
      <w:r>
        <w:separator/>
      </w:r>
    </w:p>
  </w:footnote>
  <w:footnote w:type="continuationSeparator" w:id="0">
    <w:p w14:paraId="2273F1A9" w14:textId="77777777" w:rsidR="00254072" w:rsidRDefault="00254072" w:rsidP="00A10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F0A"/>
    <w:rsid w:val="00254072"/>
    <w:rsid w:val="003D0B58"/>
    <w:rsid w:val="00A10D04"/>
    <w:rsid w:val="00EC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A7DF8"/>
  <w15:docId w15:val="{BE4CE4C6-F2FE-4964-BA21-C247D4B4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5"/>
      <w:ind w:right="19"/>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3"/>
    </w:pPr>
    <w:rPr>
      <w:rFonts w:ascii="ＭＳ Ｐゴシック" w:eastAsia="ＭＳ Ｐゴシック" w:hAnsi="ＭＳ Ｐゴシック" w:cs="ＭＳ Ｐゴシック"/>
    </w:rPr>
  </w:style>
  <w:style w:type="paragraph" w:styleId="a6">
    <w:name w:val="header"/>
    <w:basedOn w:val="a"/>
    <w:link w:val="a7"/>
    <w:uiPriority w:val="99"/>
    <w:unhideWhenUsed/>
    <w:rsid w:val="00A10D04"/>
    <w:pPr>
      <w:tabs>
        <w:tab w:val="center" w:pos="4252"/>
        <w:tab w:val="right" w:pos="8504"/>
      </w:tabs>
      <w:snapToGrid w:val="0"/>
    </w:pPr>
  </w:style>
  <w:style w:type="character" w:customStyle="1" w:styleId="a7">
    <w:name w:val="ヘッダー (文字)"/>
    <w:basedOn w:val="a0"/>
    <w:link w:val="a6"/>
    <w:uiPriority w:val="99"/>
    <w:rsid w:val="00A10D04"/>
    <w:rPr>
      <w:rFonts w:ascii="ＭＳ ゴシック" w:eastAsia="ＭＳ ゴシック" w:hAnsi="ＭＳ ゴシック" w:cs="ＭＳ ゴシック"/>
      <w:lang w:eastAsia="ja-JP"/>
    </w:rPr>
  </w:style>
  <w:style w:type="paragraph" w:styleId="a8">
    <w:name w:val="footer"/>
    <w:basedOn w:val="a"/>
    <w:link w:val="a9"/>
    <w:uiPriority w:val="99"/>
    <w:unhideWhenUsed/>
    <w:rsid w:val="00A10D04"/>
    <w:pPr>
      <w:tabs>
        <w:tab w:val="center" w:pos="4252"/>
        <w:tab w:val="right" w:pos="8504"/>
      </w:tabs>
      <w:snapToGrid w:val="0"/>
    </w:pPr>
  </w:style>
  <w:style w:type="character" w:customStyle="1" w:styleId="a9">
    <w:name w:val="フッター (文字)"/>
    <w:basedOn w:val="a0"/>
    <w:link w:val="a8"/>
    <w:uiPriority w:val="99"/>
    <w:rsid w:val="00A10D0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参考資料１-１‗長時間労働医師への健康確保措置に関するマニュアル(改訂版)</dc:title>
  <dc:creator>kameda</dc:creator>
  <cp:lastModifiedBy>振興課・岩﨑</cp:lastModifiedBy>
  <cp:revision>3</cp:revision>
  <dcterms:created xsi:type="dcterms:W3CDTF">2024-02-01T02:24:00Z</dcterms:created>
  <dcterms:modified xsi:type="dcterms:W3CDTF">2024-02-01T04:10:00Z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2024-02-01T00:00:00Z</vt:filetime>
  </property>
  <property fmtid="{D5CDD505-2E9C-101B-9397-08002B2CF9AE}" pid="5" name="Producer">
    <vt:lpwstr>Microsoft® Word for Microsoft 365</vt:lpwstr>
  </property>
</Properties>
</file>