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w w:val="90"/>
        </w:rPr>
        <w:t>《⾯接指導対象者が医師の場合の⾯接指導に役⽴つチェックリスト》</w:t>
      </w:r>
    </w:p>
    <w:p>
      <w:pPr>
        <w:spacing w:line="240" w:lineRule="auto" w:before="141"/>
        <w:rPr>
          <w:b/>
          <w:sz w:val="22"/>
        </w:rPr>
      </w:pPr>
    </w:p>
    <w:p>
      <w:pPr>
        <w:pStyle w:val="BodyText"/>
        <w:ind w:left="250"/>
        <w:rPr>
          <w:b w:val="0"/>
        </w:rPr>
      </w:pPr>
      <w:r>
        <w:rPr>
          <w:b w:val="0"/>
          <w:spacing w:val="-1"/>
        </w:rPr>
        <w:t>睡眠負債の把握で有⽤な項目</w:t>
      </w:r>
    </w:p>
    <w:p>
      <w:pPr>
        <w:pStyle w:val="BodyText"/>
        <w:spacing w:before="5" w:after="1"/>
        <w:rPr>
          <w:b w:val="0"/>
          <w:sz w:val="6"/>
        </w:rPr>
      </w:pPr>
    </w:p>
    <w:tbl>
      <w:tblPr>
        <w:tblW w:w="0" w:type="auto"/>
        <w:jc w:val="left"/>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
        <w:gridCol w:w="8752"/>
      </w:tblGrid>
      <w:tr>
        <w:trPr>
          <w:trHeight w:val="355" w:hRule="atLeast"/>
        </w:trPr>
        <w:tc>
          <w:tcPr>
            <w:tcW w:w="424" w:type="dxa"/>
            <w:tcBorders>
              <w:bottom w:val="single" w:sz="18" w:space="0" w:color="000000"/>
              <w:right w:val="single" w:sz="18" w:space="0" w:color="000000"/>
            </w:tcBorders>
          </w:tcPr>
          <w:p>
            <w:pPr>
              <w:pStyle w:val="TableParagraph"/>
              <w:spacing w:line="319" w:lineRule="exact" w:before="16"/>
              <w:jc w:val="center"/>
              <w:rPr>
                <w:sz w:val="23"/>
              </w:rPr>
            </w:pPr>
            <w:r>
              <w:rPr>
                <w:spacing w:val="-10"/>
                <w:sz w:val="23"/>
              </w:rPr>
              <w:t>□</w:t>
            </w:r>
          </w:p>
        </w:tc>
        <w:tc>
          <w:tcPr>
            <w:tcW w:w="8752" w:type="dxa"/>
            <w:tcBorders>
              <w:left w:val="single" w:sz="18" w:space="0" w:color="000000"/>
              <w:bottom w:val="single" w:sz="18" w:space="0" w:color="000000"/>
            </w:tcBorders>
          </w:tcPr>
          <w:p>
            <w:pPr>
              <w:pStyle w:val="TableParagraph"/>
              <w:spacing w:before="15"/>
              <w:ind w:left="27"/>
              <w:rPr>
                <w:sz w:val="23"/>
              </w:rPr>
            </w:pPr>
            <w:r>
              <w:rPr>
                <w:sz w:val="23"/>
              </w:rPr>
              <w:t>2</w:t>
            </w:r>
            <w:r>
              <w:rPr>
                <w:spacing w:val="-1"/>
                <w:sz w:val="23"/>
              </w:rPr>
              <w:t>週間の平均的な睡眠時間及び宿⽇直の状況。</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7"/>
              <w:rPr>
                <w:sz w:val="23"/>
              </w:rPr>
            </w:pPr>
            <w:r>
              <w:rPr>
                <w:spacing w:val="-1"/>
                <w:sz w:val="23"/>
              </w:rPr>
              <w:t>不眠の主症状⼊眠困難、中途覚醒、早朝覚醒、熟睡感の有無。</w:t>
            </w:r>
          </w:p>
        </w:tc>
      </w:tr>
      <w:tr>
        <w:trPr>
          <w:trHeight w:val="732" w:hRule="atLeast"/>
        </w:trPr>
        <w:tc>
          <w:tcPr>
            <w:tcW w:w="424" w:type="dxa"/>
            <w:tcBorders>
              <w:top w:val="single" w:sz="18" w:space="0" w:color="000000"/>
              <w:bottom w:val="single" w:sz="18" w:space="0" w:color="000000"/>
              <w:right w:val="single" w:sz="18" w:space="0" w:color="000000"/>
            </w:tcBorders>
          </w:tcPr>
          <w:p>
            <w:pPr>
              <w:pStyle w:val="TableParagraph"/>
              <w:spacing w:line="240" w:lineRule="auto"/>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90" w:lineRule="atLeast" w:before="0"/>
              <w:ind w:left="27" w:right="47"/>
              <w:rPr>
                <w:sz w:val="23"/>
              </w:rPr>
            </w:pPr>
            <w:r>
              <w:rPr>
                <w:spacing w:val="-2"/>
                <w:sz w:val="23"/>
              </w:rPr>
              <w:t>睡眠時間を⼗分にとっていると思っていても昼⾷後、あるいは午後に眠気、疲労感を感じることがある。</w:t>
            </w:r>
          </w:p>
        </w:tc>
      </w:tr>
      <w:tr>
        <w:trPr>
          <w:trHeight w:val="685" w:hRule="atLeast"/>
        </w:trPr>
        <w:tc>
          <w:tcPr>
            <w:tcW w:w="424" w:type="dxa"/>
            <w:tcBorders>
              <w:top w:val="single" w:sz="18" w:space="0" w:color="000000"/>
              <w:bottom w:val="single" w:sz="18" w:space="0" w:color="000000"/>
              <w:right w:val="single" w:sz="18" w:space="0" w:color="000000"/>
            </w:tcBorders>
          </w:tcPr>
          <w:p>
            <w:pPr>
              <w:pStyle w:val="TableParagraph"/>
              <w:spacing w:line="342" w:lineRule="exact" w:before="0"/>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42" w:lineRule="exact" w:before="0"/>
              <w:ind w:left="27"/>
              <w:rPr>
                <w:sz w:val="23"/>
              </w:rPr>
            </w:pPr>
            <w:r>
              <w:rPr>
                <w:sz w:val="23"/>
              </w:rPr>
              <w:t>いつでもどこでも寝ようと思えば⼊眠可能（</w:t>
            </w:r>
            <w:r>
              <w:rPr>
                <w:spacing w:val="-1"/>
                <w:sz w:val="23"/>
              </w:rPr>
              <w:t>例、新幹線で⼤阪⽅⾯から東京駅に向</w:t>
            </w:r>
          </w:p>
          <w:p>
            <w:pPr>
              <w:pStyle w:val="TableParagraph"/>
              <w:ind w:left="27"/>
              <w:rPr>
                <w:sz w:val="23"/>
              </w:rPr>
            </w:pPr>
            <w:r>
              <w:rPr>
                <w:sz w:val="23"/>
              </w:rPr>
              <w:t>かう場合、⾞中で寝ようと思えば⼊眠出来る）</w:t>
            </w:r>
            <w:r>
              <w:rPr>
                <w:spacing w:val="-10"/>
                <w:sz w:val="23"/>
              </w:rPr>
              <w:t>。</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7"/>
              <w:rPr>
                <w:sz w:val="23"/>
              </w:rPr>
            </w:pPr>
            <w:r>
              <w:rPr>
                <w:spacing w:val="-1"/>
                <w:sz w:val="23"/>
              </w:rPr>
              <w:t>⼣⽅のカンファレンスで起きているつもりなのに気づくと寝ていることがある。</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7"/>
              <w:rPr>
                <w:sz w:val="23"/>
              </w:rPr>
            </w:pPr>
            <w:r>
              <w:rPr>
                <w:spacing w:val="-1"/>
                <w:sz w:val="23"/>
              </w:rPr>
              <w:t>慢性的な疲労感がある。</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7"/>
              <w:rPr>
                <w:sz w:val="23"/>
              </w:rPr>
            </w:pPr>
            <w:r>
              <w:rPr>
                <w:spacing w:val="-1"/>
                <w:sz w:val="23"/>
              </w:rPr>
              <w:t>家族、同僚から⼤きないびきもしくは睡眠中の呼吸停⽌を指摘されることがある。</w:t>
            </w:r>
          </w:p>
        </w:tc>
      </w:tr>
      <w:tr>
        <w:trPr>
          <w:trHeight w:val="347" w:hRule="atLeast"/>
        </w:trPr>
        <w:tc>
          <w:tcPr>
            <w:tcW w:w="424" w:type="dxa"/>
            <w:tcBorders>
              <w:top w:val="single" w:sz="18" w:space="0" w:color="000000"/>
              <w:right w:val="single" w:sz="18" w:space="0" w:color="000000"/>
            </w:tcBorders>
          </w:tcPr>
          <w:p>
            <w:pPr>
              <w:pStyle w:val="TableParagraph"/>
              <w:spacing w:line="323" w:lineRule="exact"/>
              <w:jc w:val="center"/>
              <w:rPr>
                <w:sz w:val="23"/>
              </w:rPr>
            </w:pPr>
            <w:r>
              <w:rPr>
                <w:spacing w:val="-10"/>
                <w:sz w:val="23"/>
              </w:rPr>
              <w:t>□</w:t>
            </w:r>
          </w:p>
        </w:tc>
        <w:tc>
          <w:tcPr>
            <w:tcW w:w="8752" w:type="dxa"/>
            <w:tcBorders>
              <w:top w:val="single" w:sz="18" w:space="0" w:color="000000"/>
              <w:left w:val="single" w:sz="18" w:space="0" w:color="000000"/>
            </w:tcBorders>
          </w:tcPr>
          <w:p>
            <w:pPr>
              <w:pStyle w:val="TableParagraph"/>
              <w:spacing w:line="323" w:lineRule="exact"/>
              <w:ind w:left="27"/>
              <w:rPr>
                <w:sz w:val="23"/>
              </w:rPr>
            </w:pPr>
            <w:r>
              <w:rPr>
                <w:spacing w:val="-1"/>
                <w:sz w:val="23"/>
              </w:rPr>
              <w:t>⾞を運転中に眠気を感じていないにも関わらず不意に⼀瞬居眠りすることがある。</w:t>
            </w:r>
          </w:p>
        </w:tc>
      </w:tr>
    </w:tbl>
    <w:p>
      <w:pPr>
        <w:pStyle w:val="BodyText"/>
        <w:rPr>
          <w:b w:val="0"/>
        </w:rPr>
      </w:pPr>
    </w:p>
    <w:p>
      <w:pPr>
        <w:pStyle w:val="BodyText"/>
        <w:spacing w:before="323"/>
        <w:rPr>
          <w:b w:val="0"/>
        </w:rPr>
      </w:pPr>
    </w:p>
    <w:p>
      <w:pPr>
        <w:pStyle w:val="BodyText"/>
        <w:spacing w:after="59"/>
        <w:ind w:left="254"/>
        <w:rPr>
          <w:b w:val="0"/>
        </w:rPr>
      </w:pPr>
      <w:r>
        <w:rPr>
          <w:b w:val="0"/>
          <w:spacing w:val="-1"/>
        </w:rPr>
        <w:t>⻑時間労働以外の負荷要因</w:t>
      </w:r>
    </w:p>
    <w:tbl>
      <w:tblPr>
        <w:tblW w:w="0" w:type="auto"/>
        <w:jc w:val="left"/>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
        <w:gridCol w:w="8752"/>
      </w:tblGrid>
      <w:tr>
        <w:trPr>
          <w:trHeight w:val="355" w:hRule="atLeast"/>
        </w:trPr>
        <w:tc>
          <w:tcPr>
            <w:tcW w:w="424" w:type="dxa"/>
            <w:tcBorders>
              <w:bottom w:val="single" w:sz="18" w:space="0" w:color="000000"/>
              <w:right w:val="single" w:sz="18" w:space="0" w:color="000000"/>
            </w:tcBorders>
          </w:tcPr>
          <w:p>
            <w:pPr>
              <w:pStyle w:val="TableParagraph"/>
              <w:spacing w:before="15"/>
              <w:ind w:right="12"/>
              <w:jc w:val="center"/>
              <w:rPr>
                <w:sz w:val="23"/>
              </w:rPr>
            </w:pPr>
            <w:r>
              <w:rPr>
                <w:spacing w:val="-10"/>
                <w:sz w:val="23"/>
              </w:rPr>
              <w:t>□</w:t>
            </w:r>
          </w:p>
        </w:tc>
        <w:tc>
          <w:tcPr>
            <w:tcW w:w="8752" w:type="dxa"/>
            <w:tcBorders>
              <w:left w:val="single" w:sz="18" w:space="0" w:color="000000"/>
              <w:bottom w:val="single" w:sz="18" w:space="0" w:color="000000"/>
            </w:tcBorders>
          </w:tcPr>
          <w:p>
            <w:pPr>
              <w:pStyle w:val="TableParagraph"/>
              <w:spacing w:before="15"/>
              <w:ind w:left="22"/>
              <w:rPr>
                <w:sz w:val="23"/>
              </w:rPr>
            </w:pPr>
            <w:r>
              <w:rPr>
                <w:sz w:val="23"/>
              </w:rPr>
              <w:t>不規則な勤務（緊急⼿術、患者急変等</w:t>
            </w:r>
            <w:r>
              <w:rPr>
                <w:spacing w:val="-10"/>
                <w:sz w:val="23"/>
              </w:rPr>
              <w:t>）</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2"/>
              <w:rPr>
                <w:sz w:val="23"/>
              </w:rPr>
            </w:pPr>
            <w:r>
              <w:rPr>
                <w:spacing w:val="-3"/>
                <w:sz w:val="23"/>
              </w:rPr>
              <w:t>拘束時間</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2"/>
              <w:rPr>
                <w:sz w:val="23"/>
              </w:rPr>
            </w:pPr>
            <w:r>
              <w:rPr>
                <w:sz w:val="23"/>
              </w:rPr>
              <w:t>出張業務（頻度が多い、時差がある、宿泊を伴う等</w:t>
            </w:r>
            <w:r>
              <w:rPr>
                <w:spacing w:val="-10"/>
                <w:sz w:val="23"/>
              </w:rPr>
              <w:t>）</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2"/>
              <w:rPr>
                <w:sz w:val="23"/>
              </w:rPr>
            </w:pPr>
            <w:r>
              <w:rPr>
                <w:spacing w:val="-3"/>
                <w:sz w:val="23"/>
              </w:rPr>
              <w:t>深夜勤務</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2"/>
              <w:rPr>
                <w:sz w:val="23"/>
              </w:rPr>
            </w:pPr>
            <w:r>
              <w:rPr>
                <w:sz w:val="23"/>
              </w:rPr>
              <w:t>作業環境（暑熱、寒冷、騒⾳等</w:t>
            </w:r>
            <w:r>
              <w:rPr>
                <w:spacing w:val="-10"/>
                <w:sz w:val="23"/>
              </w:rPr>
              <w:t>）</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2"/>
              <w:rPr>
                <w:sz w:val="23"/>
              </w:rPr>
            </w:pPr>
            <w:r>
              <w:rPr>
                <w:spacing w:val="-1"/>
                <w:sz w:val="23"/>
              </w:rPr>
              <w:t>精神的緊張を伴う業務</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2"/>
              <w:rPr>
                <w:sz w:val="23"/>
              </w:rPr>
            </w:pPr>
            <w:r>
              <w:rPr>
                <w:spacing w:val="-2"/>
                <w:sz w:val="23"/>
              </w:rPr>
              <w:t>通勤時間・通勤⽅法</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ind w:right="12"/>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ind w:left="22"/>
              <w:rPr>
                <w:sz w:val="23"/>
              </w:rPr>
            </w:pPr>
            <w:r>
              <w:rPr>
                <w:sz w:val="23"/>
              </w:rPr>
              <w:t>職業性ストレス要因（仕事のコントロール、仕事の要求度、仕事上の⽀援</w:t>
            </w:r>
            <w:r>
              <w:rPr>
                <w:spacing w:val="-10"/>
                <w:sz w:val="23"/>
              </w:rPr>
              <w:t>）</w:t>
            </w:r>
          </w:p>
        </w:tc>
      </w:tr>
      <w:tr>
        <w:trPr>
          <w:trHeight w:val="347" w:hRule="atLeast"/>
        </w:trPr>
        <w:tc>
          <w:tcPr>
            <w:tcW w:w="424" w:type="dxa"/>
            <w:tcBorders>
              <w:top w:val="single" w:sz="18" w:space="0" w:color="000000"/>
              <w:right w:val="single" w:sz="18" w:space="0" w:color="000000"/>
            </w:tcBorders>
          </w:tcPr>
          <w:p>
            <w:pPr>
              <w:pStyle w:val="TableParagraph"/>
              <w:spacing w:line="323" w:lineRule="exact"/>
              <w:ind w:right="12"/>
              <w:jc w:val="center"/>
              <w:rPr>
                <w:sz w:val="23"/>
              </w:rPr>
            </w:pPr>
            <w:r>
              <w:rPr>
                <w:spacing w:val="-10"/>
                <w:sz w:val="23"/>
              </w:rPr>
              <w:t>□</w:t>
            </w:r>
          </w:p>
        </w:tc>
        <w:tc>
          <w:tcPr>
            <w:tcW w:w="8752" w:type="dxa"/>
            <w:tcBorders>
              <w:top w:val="single" w:sz="18" w:space="0" w:color="000000"/>
              <w:left w:val="single" w:sz="18" w:space="0" w:color="000000"/>
            </w:tcBorders>
          </w:tcPr>
          <w:p>
            <w:pPr>
              <w:pStyle w:val="TableParagraph"/>
              <w:spacing w:line="323" w:lineRule="exact"/>
              <w:ind w:left="22"/>
              <w:rPr>
                <w:sz w:val="23"/>
              </w:rPr>
            </w:pPr>
            <w:r>
              <w:rPr>
                <w:spacing w:val="-1"/>
                <w:sz w:val="23"/>
              </w:rPr>
              <w:t>努⼒と報酬のバランス</w:t>
            </w:r>
          </w:p>
        </w:tc>
      </w:tr>
    </w:tbl>
    <w:p>
      <w:pPr>
        <w:pStyle w:val="BodyText"/>
        <w:rPr>
          <w:b w:val="0"/>
        </w:rPr>
      </w:pPr>
    </w:p>
    <w:p>
      <w:pPr>
        <w:pStyle w:val="BodyText"/>
        <w:spacing w:before="268"/>
        <w:rPr>
          <w:b w:val="0"/>
        </w:rPr>
      </w:pPr>
    </w:p>
    <w:p>
      <w:pPr>
        <w:pStyle w:val="BodyText"/>
        <w:ind w:left="257"/>
        <w:rPr>
          <w:b w:val="0"/>
        </w:rPr>
      </w:pPr>
      <w:r>
        <w:rPr>
          <w:b w:val="0"/>
          <w:spacing w:val="-1"/>
        </w:rPr>
        <w:t>就業制限や医療機関紹介の必要性をうかがわせる状況</w:t>
      </w:r>
    </w:p>
    <w:tbl>
      <w:tblPr>
        <w:tblW w:w="0" w:type="auto"/>
        <w:jc w:val="left"/>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4"/>
        <w:gridCol w:w="8752"/>
      </w:tblGrid>
      <w:tr>
        <w:trPr>
          <w:trHeight w:val="743" w:hRule="atLeast"/>
        </w:trPr>
        <w:tc>
          <w:tcPr>
            <w:tcW w:w="424" w:type="dxa"/>
            <w:tcBorders>
              <w:bottom w:val="single" w:sz="18" w:space="0" w:color="000000"/>
              <w:right w:val="single" w:sz="18" w:space="0" w:color="000000"/>
            </w:tcBorders>
          </w:tcPr>
          <w:p>
            <w:pPr>
              <w:pStyle w:val="TableParagraph"/>
              <w:spacing w:line="240" w:lineRule="auto" w:before="15"/>
              <w:jc w:val="center"/>
              <w:rPr>
                <w:sz w:val="23"/>
              </w:rPr>
            </w:pPr>
            <w:r>
              <w:rPr>
                <w:spacing w:val="-10"/>
                <w:sz w:val="23"/>
              </w:rPr>
              <w:t>□</w:t>
            </w:r>
          </w:p>
        </w:tc>
        <w:tc>
          <w:tcPr>
            <w:tcW w:w="8752" w:type="dxa"/>
            <w:tcBorders>
              <w:left w:val="single" w:sz="18" w:space="0" w:color="000000"/>
              <w:bottom w:val="single" w:sz="18" w:space="0" w:color="000000"/>
            </w:tcBorders>
          </w:tcPr>
          <w:p>
            <w:pPr>
              <w:pStyle w:val="TableParagraph"/>
              <w:spacing w:line="390" w:lineRule="atLeast" w:before="0"/>
              <w:ind w:left="27" w:right="47"/>
              <w:rPr>
                <w:sz w:val="23"/>
              </w:rPr>
            </w:pPr>
            <w:r>
              <w:rPr>
                <w:spacing w:val="-2"/>
                <w:sz w:val="23"/>
              </w:rPr>
              <w:t>めまい、ふらつき、嘔気、冷感、微熱等の⾃律神経症状や⽣活に⽀障をきたすような倦怠感・慢性疲労がある。</w:t>
            </w:r>
          </w:p>
        </w:tc>
      </w:tr>
      <w:tr>
        <w:trPr>
          <w:trHeight w:val="307" w:hRule="atLeast"/>
        </w:trPr>
        <w:tc>
          <w:tcPr>
            <w:tcW w:w="424" w:type="dxa"/>
            <w:tcBorders>
              <w:top w:val="single" w:sz="18" w:space="0" w:color="000000"/>
              <w:bottom w:val="single" w:sz="18" w:space="0" w:color="000000"/>
              <w:right w:val="single" w:sz="18" w:space="0" w:color="000000"/>
            </w:tcBorders>
          </w:tcPr>
          <w:p>
            <w:pPr>
              <w:pStyle w:val="TableParagraph"/>
              <w:spacing w:line="288" w:lineRule="exact" w:before="0"/>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288" w:lineRule="exact" w:before="0"/>
              <w:ind w:left="27"/>
              <w:rPr>
                <w:sz w:val="23"/>
              </w:rPr>
            </w:pPr>
            <w:r>
              <w:rPr>
                <w:spacing w:val="-1"/>
                <w:sz w:val="23"/>
              </w:rPr>
              <w:t>慢性的な疲労感が強く、労働意欲が喪失傾向である。</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7"/>
              <w:rPr>
                <w:sz w:val="23"/>
              </w:rPr>
            </w:pPr>
            <w:r>
              <w:rPr>
                <w:spacing w:val="-1"/>
                <w:sz w:val="23"/>
              </w:rPr>
              <w:t>うつ症状や睡眠障害が強く、⽇常業務の遂⾏に⽀障をきたしている。</w:t>
            </w:r>
          </w:p>
        </w:tc>
      </w:tr>
      <w:tr>
        <w:trPr>
          <w:trHeight w:val="343" w:hRule="atLeast"/>
        </w:trPr>
        <w:tc>
          <w:tcPr>
            <w:tcW w:w="424" w:type="dxa"/>
            <w:tcBorders>
              <w:top w:val="single" w:sz="18" w:space="0" w:color="000000"/>
              <w:bottom w:val="single" w:sz="18" w:space="0" w:color="000000"/>
              <w:right w:val="single" w:sz="18" w:space="0" w:color="000000"/>
            </w:tcBorders>
          </w:tcPr>
          <w:p>
            <w:pPr>
              <w:pStyle w:val="TableParagraph"/>
              <w:spacing w:line="319" w:lineRule="exact"/>
              <w:jc w:val="center"/>
              <w:rPr>
                <w:sz w:val="23"/>
              </w:rPr>
            </w:pPr>
            <w:r>
              <w:rPr>
                <w:spacing w:val="-10"/>
                <w:sz w:val="23"/>
              </w:rPr>
              <w:t>□</w:t>
            </w:r>
          </w:p>
        </w:tc>
        <w:tc>
          <w:tcPr>
            <w:tcW w:w="8752" w:type="dxa"/>
            <w:tcBorders>
              <w:top w:val="single" w:sz="18" w:space="0" w:color="000000"/>
              <w:left w:val="single" w:sz="18" w:space="0" w:color="000000"/>
              <w:bottom w:val="single" w:sz="18" w:space="0" w:color="000000"/>
            </w:tcBorders>
          </w:tcPr>
          <w:p>
            <w:pPr>
              <w:pStyle w:val="TableParagraph"/>
              <w:spacing w:line="319" w:lineRule="exact"/>
              <w:ind w:left="27"/>
              <w:rPr>
                <w:sz w:val="23"/>
              </w:rPr>
            </w:pPr>
            <w:r>
              <w:rPr>
                <w:spacing w:val="-1"/>
                <w:sz w:val="23"/>
              </w:rPr>
              <w:t>うつ病や不安障害等の精神疾患が疑われる。</w:t>
            </w:r>
          </w:p>
        </w:tc>
      </w:tr>
      <w:tr>
        <w:trPr>
          <w:trHeight w:val="347" w:hRule="atLeast"/>
        </w:trPr>
        <w:tc>
          <w:tcPr>
            <w:tcW w:w="424" w:type="dxa"/>
            <w:tcBorders>
              <w:top w:val="single" w:sz="18" w:space="0" w:color="000000"/>
              <w:right w:val="single" w:sz="18" w:space="0" w:color="000000"/>
            </w:tcBorders>
          </w:tcPr>
          <w:p>
            <w:pPr>
              <w:pStyle w:val="TableParagraph"/>
              <w:spacing w:line="323" w:lineRule="exact"/>
              <w:jc w:val="center"/>
              <w:rPr>
                <w:sz w:val="23"/>
              </w:rPr>
            </w:pPr>
            <w:r>
              <w:rPr>
                <w:spacing w:val="-10"/>
                <w:sz w:val="23"/>
              </w:rPr>
              <w:t>□</w:t>
            </w:r>
          </w:p>
        </w:tc>
        <w:tc>
          <w:tcPr>
            <w:tcW w:w="8752" w:type="dxa"/>
            <w:tcBorders>
              <w:top w:val="single" w:sz="18" w:space="0" w:color="000000"/>
              <w:left w:val="single" w:sz="18" w:space="0" w:color="000000"/>
            </w:tcBorders>
          </w:tcPr>
          <w:p>
            <w:pPr>
              <w:pStyle w:val="TableParagraph"/>
              <w:spacing w:line="323" w:lineRule="exact"/>
              <w:ind w:left="27"/>
              <w:rPr>
                <w:sz w:val="23"/>
              </w:rPr>
            </w:pPr>
            <w:r>
              <w:rPr>
                <w:spacing w:val="-1"/>
                <w:sz w:val="23"/>
              </w:rPr>
              <w:t>希死念慮を疑わせる兆候がある。</w:t>
            </w:r>
          </w:p>
        </w:tc>
      </w:tr>
    </w:tbl>
    <w:sectPr>
      <w:type w:val="continuous"/>
      <w:pgSz w:w="11910" w:h="16840"/>
      <w:pgMar w:top="960" w:bottom="280" w:left="11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游ゴシック Medium">
    <w:altName w:val="游ゴシック Medium"/>
    <w:charset w:val="80"/>
    <w:family w:val="modern"/>
    <w:pitch w:val="variable"/>
  </w:font>
  <w:font w:name="游ゴシック">
    <w:altName w:val="游ゴシック"/>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游ゴシック" w:hAnsi="游ゴシック" w:eastAsia="游ゴシック" w:cs="游ゴシック"/>
      <w:lang w:val="en-US" w:eastAsia="ja-JP" w:bidi="ar-SA"/>
    </w:rPr>
  </w:style>
  <w:style w:styleId="BodyText" w:type="paragraph">
    <w:name w:val="Body Text"/>
    <w:basedOn w:val="Normal"/>
    <w:uiPriority w:val="1"/>
    <w:qFormat/>
    <w:pPr/>
    <w:rPr>
      <w:rFonts w:ascii="游ゴシック Medium" w:hAnsi="游ゴシック Medium" w:eastAsia="游ゴシック Medium" w:cs="游ゴシック Medium"/>
      <w:sz w:val="22"/>
      <w:szCs w:val="22"/>
      <w:lang w:val="en-US" w:eastAsia="ja-JP" w:bidi="ar-SA"/>
    </w:rPr>
  </w:style>
  <w:style w:styleId="Title" w:type="paragraph">
    <w:name w:val="Title"/>
    <w:basedOn w:val="Normal"/>
    <w:uiPriority w:val="1"/>
    <w:qFormat/>
    <w:pPr>
      <w:spacing w:before="20"/>
      <w:ind w:left="112"/>
    </w:pPr>
    <w:rPr>
      <w:rFonts w:ascii="游ゴシック" w:hAnsi="游ゴシック" w:eastAsia="游ゴシック" w:cs="游ゴシック"/>
      <w:b/>
      <w:bCs/>
      <w:sz w:val="34"/>
      <w:szCs w:val="3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before="4" w:line="320" w:lineRule="exact"/>
      <w:ind w:left="50"/>
    </w:pPr>
    <w:rPr>
      <w:rFonts w:ascii="游ゴシック" w:hAnsi="游ゴシック" w:eastAsia="游ゴシック" w:cs="游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2024-03-14T09:07:00Z</dcterms:created>
  <dcterms:modified xsi:type="dcterms:W3CDTF">2024-03-14T09:07:00Z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Inkscape 1.3.2 (https://inkscape.org)</vt:lpwstr>
  </property>
  <property fmtid="{D5CDD505-2E9C-101B-9397-08002B2CF9AE}" pid="4" name="Producer">
    <vt:lpwstr>cairo 1.18.0 (https://cairographics.org)</vt:lpwstr>
  </property>
  <property fmtid="{D5CDD505-2E9C-101B-9397-08002B2CF9AE}" pid="5" name="LastSaved">
    <vt:filetime>2024-03-14T00:00:00Z</vt:filetime>
  </property>
</Properties>
</file>